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85EC6">
      <w:pPr>
        <w:rPr>
          <w:rFonts w:ascii="黑体" w:hAnsi="黑体" w:eastAsia="黑体"/>
          <w:sz w:val="30"/>
          <w:szCs w:val="30"/>
        </w:rPr>
      </w:pPr>
      <w:r>
        <w:rPr>
          <w:rFonts w:hint="eastAsia" w:ascii="黑体" w:hAnsi="黑体" w:eastAsia="黑体"/>
          <w:sz w:val="30"/>
          <w:szCs w:val="30"/>
        </w:rPr>
        <w:t>附件1-1-4</w:t>
      </w:r>
    </w:p>
    <w:p w14:paraId="50B66F64">
      <w:pPr>
        <w:spacing w:line="600" w:lineRule="exact"/>
        <w:rPr>
          <w:rFonts w:ascii="仿宋" w:hAnsi="仿宋" w:eastAsia="仿宋"/>
          <w:szCs w:val="21"/>
        </w:rPr>
      </w:pPr>
    </w:p>
    <w:p w14:paraId="5AD331F8">
      <w:pPr>
        <w:spacing w:line="600" w:lineRule="exact"/>
        <w:jc w:val="center"/>
        <w:rPr>
          <w:rFonts w:ascii="仿宋" w:hAnsi="仿宋" w:eastAsia="仿宋"/>
          <w:szCs w:val="21"/>
        </w:rPr>
      </w:pPr>
    </w:p>
    <w:p w14:paraId="046A6FE6">
      <w:pPr>
        <w:spacing w:line="600" w:lineRule="exact"/>
        <w:jc w:val="center"/>
        <w:rPr>
          <w:rFonts w:ascii="仿宋" w:hAnsi="仿宋" w:eastAsia="仿宋"/>
          <w:szCs w:val="21"/>
        </w:rPr>
      </w:pPr>
    </w:p>
    <w:p w14:paraId="08C8DF1C">
      <w:pPr>
        <w:spacing w:line="600" w:lineRule="exact"/>
        <w:jc w:val="center"/>
        <w:rPr>
          <w:rFonts w:ascii="仿宋" w:hAnsi="仿宋" w:eastAsia="仿宋"/>
          <w:szCs w:val="21"/>
        </w:rPr>
      </w:pPr>
    </w:p>
    <w:p w14:paraId="66193357">
      <w:pPr>
        <w:spacing w:line="600" w:lineRule="exact"/>
        <w:jc w:val="center"/>
        <w:rPr>
          <w:rFonts w:ascii="仿宋" w:hAnsi="仿宋" w:eastAsia="仿宋"/>
          <w:szCs w:val="21"/>
        </w:rPr>
      </w:pPr>
    </w:p>
    <w:p w14:paraId="338063CE">
      <w:pPr>
        <w:spacing w:line="600" w:lineRule="exact"/>
        <w:jc w:val="center"/>
        <w:rPr>
          <w:rFonts w:ascii="仿宋" w:hAnsi="仿宋" w:eastAsia="仿宋"/>
          <w:szCs w:val="21"/>
        </w:rPr>
      </w:pPr>
    </w:p>
    <w:p w14:paraId="4AA1520B">
      <w:pPr>
        <w:spacing w:line="600" w:lineRule="exact"/>
        <w:jc w:val="center"/>
        <w:rPr>
          <w:rFonts w:ascii="新宋体" w:hAnsi="新宋体" w:eastAsia="新宋体" w:cs="Microsoft Himalaya"/>
          <w:b/>
          <w:bCs/>
          <w:sz w:val="60"/>
          <w:szCs w:val="60"/>
          <w:lang w:bidi="bo-CN"/>
        </w:rPr>
      </w:pPr>
      <w:r>
        <w:rPr>
          <w:rFonts w:hint="eastAsia" w:ascii="新宋体" w:hAnsi="新宋体" w:eastAsia="新宋体" w:cs="Microsoft Himalaya"/>
          <w:b/>
          <w:bCs/>
          <w:sz w:val="60"/>
          <w:szCs w:val="60"/>
          <w:lang w:bidi="bo-CN"/>
        </w:rPr>
        <w:t>政府采购询价文件</w:t>
      </w:r>
    </w:p>
    <w:p w14:paraId="312A42CC">
      <w:pPr>
        <w:spacing w:line="600" w:lineRule="exact"/>
        <w:jc w:val="center"/>
        <w:rPr>
          <w:rFonts w:ascii="新宋体" w:hAnsi="新宋体" w:eastAsia="新宋体" w:cs="Microsoft Himalaya"/>
          <w:b/>
          <w:bCs/>
          <w:sz w:val="60"/>
          <w:szCs w:val="60"/>
          <w:lang w:bidi="bo-CN"/>
        </w:rPr>
      </w:pPr>
    </w:p>
    <w:p w14:paraId="15463B63">
      <w:pPr>
        <w:spacing w:line="600" w:lineRule="exact"/>
        <w:jc w:val="center"/>
        <w:rPr>
          <w:rFonts w:ascii="新宋体" w:hAnsi="新宋体" w:eastAsia="新宋体" w:cs="Microsoft Himalaya"/>
          <w:b/>
          <w:bCs/>
          <w:sz w:val="60"/>
          <w:szCs w:val="60"/>
          <w:lang w:bidi="bo-CN"/>
        </w:rPr>
      </w:pPr>
    </w:p>
    <w:p w14:paraId="0373E4BB">
      <w:pPr>
        <w:spacing w:line="600" w:lineRule="exact"/>
        <w:jc w:val="center"/>
        <w:rPr>
          <w:rFonts w:ascii="新宋体" w:hAnsi="新宋体" w:eastAsia="新宋体" w:cs="Microsoft Himalaya"/>
          <w:b/>
          <w:bCs/>
          <w:sz w:val="60"/>
          <w:szCs w:val="60"/>
          <w:lang w:bidi="bo-CN"/>
        </w:rPr>
      </w:pPr>
    </w:p>
    <w:p w14:paraId="016814F3">
      <w:pPr>
        <w:spacing w:line="600" w:lineRule="exact"/>
        <w:jc w:val="center"/>
        <w:rPr>
          <w:rFonts w:ascii="新宋体" w:hAnsi="新宋体" w:eastAsia="新宋体" w:cs="Microsoft Himalaya"/>
          <w:b/>
          <w:bCs/>
          <w:sz w:val="60"/>
          <w:szCs w:val="60"/>
          <w:lang w:bidi="bo-CN"/>
        </w:rPr>
      </w:pPr>
    </w:p>
    <w:p w14:paraId="2702ABD7">
      <w:pPr>
        <w:spacing w:line="600" w:lineRule="exact"/>
        <w:jc w:val="center"/>
        <w:rPr>
          <w:rFonts w:ascii="新宋体" w:hAnsi="新宋体" w:eastAsia="新宋体" w:cs="Microsoft Himalaya"/>
          <w:b/>
          <w:bCs/>
          <w:sz w:val="60"/>
          <w:szCs w:val="60"/>
          <w:lang w:bidi="bo-CN"/>
        </w:rPr>
      </w:pPr>
    </w:p>
    <w:p w14:paraId="4D2F24FF">
      <w:pPr>
        <w:spacing w:line="600" w:lineRule="exact"/>
        <w:rPr>
          <w:rFonts w:ascii="新宋体" w:hAnsi="新宋体" w:eastAsia="新宋体" w:cs="Microsoft Himalaya"/>
          <w:b/>
          <w:bCs/>
          <w:sz w:val="60"/>
          <w:szCs w:val="60"/>
          <w:lang w:bidi="bo-CN"/>
        </w:rPr>
      </w:pPr>
    </w:p>
    <w:p w14:paraId="458F88D9">
      <w:pPr>
        <w:spacing w:line="600" w:lineRule="exact"/>
        <w:jc w:val="center"/>
        <w:rPr>
          <w:rFonts w:ascii="新宋体" w:hAnsi="新宋体" w:eastAsia="新宋体" w:cs="Microsoft Himalaya"/>
          <w:b/>
          <w:bCs/>
          <w:sz w:val="60"/>
          <w:szCs w:val="60"/>
          <w:lang w:bidi="bo-CN"/>
        </w:rPr>
      </w:pPr>
    </w:p>
    <w:p w14:paraId="44BFA73D">
      <w:pPr>
        <w:spacing w:line="400" w:lineRule="exact"/>
        <w:rPr>
          <w:rFonts w:ascii="仿宋" w:hAnsi="仿宋" w:eastAsia="仿宋"/>
          <w:szCs w:val="21"/>
        </w:rPr>
      </w:pPr>
    </w:p>
    <w:tbl>
      <w:tblPr>
        <w:tblStyle w:val="17"/>
        <w:tblW w:w="0" w:type="auto"/>
        <w:jc w:val="center"/>
        <w:tblLayout w:type="fixed"/>
        <w:tblCellMar>
          <w:top w:w="0" w:type="dxa"/>
          <w:left w:w="108" w:type="dxa"/>
          <w:bottom w:w="0" w:type="dxa"/>
          <w:right w:w="108" w:type="dxa"/>
        </w:tblCellMar>
      </w:tblPr>
      <w:tblGrid>
        <w:gridCol w:w="2251"/>
        <w:gridCol w:w="428"/>
        <w:gridCol w:w="5194"/>
      </w:tblGrid>
      <w:tr w14:paraId="71782FAE">
        <w:tblPrEx>
          <w:tblCellMar>
            <w:top w:w="0" w:type="dxa"/>
            <w:left w:w="108" w:type="dxa"/>
            <w:bottom w:w="0" w:type="dxa"/>
            <w:right w:w="108" w:type="dxa"/>
          </w:tblCellMar>
        </w:tblPrEx>
        <w:trPr>
          <w:trHeight w:val="795" w:hRule="atLeast"/>
          <w:jc w:val="center"/>
        </w:trPr>
        <w:tc>
          <w:tcPr>
            <w:tcW w:w="2251" w:type="dxa"/>
            <w:vAlign w:val="center"/>
          </w:tcPr>
          <w:p w14:paraId="1D5A4482">
            <w:pPr>
              <w:spacing w:line="400" w:lineRule="exact"/>
              <w:jc w:val="distribute"/>
              <w:rPr>
                <w:rFonts w:ascii="仿宋" w:hAnsi="仿宋" w:eastAsia="仿宋"/>
                <w:sz w:val="60"/>
                <w:szCs w:val="60"/>
              </w:rPr>
            </w:pPr>
            <w:r>
              <w:rPr>
                <w:rFonts w:hint="eastAsia" w:ascii="仿宋" w:hAnsi="仿宋" w:eastAsia="仿宋"/>
                <w:bCs/>
                <w:sz w:val="32"/>
              </w:rPr>
              <w:t>项目名称</w:t>
            </w:r>
          </w:p>
        </w:tc>
        <w:tc>
          <w:tcPr>
            <w:tcW w:w="428" w:type="dxa"/>
            <w:vAlign w:val="center"/>
          </w:tcPr>
          <w:p w14:paraId="2E54FFD7">
            <w:pPr>
              <w:spacing w:line="400" w:lineRule="exact"/>
              <w:jc w:val="left"/>
              <w:rPr>
                <w:rFonts w:ascii="仿宋" w:hAnsi="仿宋" w:eastAsia="仿宋"/>
                <w:sz w:val="60"/>
                <w:szCs w:val="60"/>
              </w:rPr>
            </w:pPr>
            <w:r>
              <w:rPr>
                <w:rFonts w:hint="eastAsia" w:ascii="仿宋" w:hAnsi="仿宋" w:eastAsia="仿宋"/>
                <w:bCs/>
                <w:sz w:val="32"/>
              </w:rPr>
              <w:t>：</w:t>
            </w:r>
          </w:p>
        </w:tc>
        <w:tc>
          <w:tcPr>
            <w:tcW w:w="5194" w:type="dxa"/>
            <w:tcBorders>
              <w:bottom w:val="single" w:color="auto" w:sz="4" w:space="0"/>
            </w:tcBorders>
            <w:vAlign w:val="center"/>
          </w:tcPr>
          <w:p w14:paraId="753E48B9">
            <w:pPr>
              <w:spacing w:line="400" w:lineRule="exact"/>
              <w:jc w:val="center"/>
              <w:rPr>
                <w:rFonts w:ascii="仿宋" w:hAnsi="仿宋" w:eastAsia="仿宋"/>
                <w:sz w:val="60"/>
                <w:szCs w:val="60"/>
              </w:rPr>
            </w:pPr>
          </w:p>
        </w:tc>
      </w:tr>
      <w:tr w14:paraId="017E8AF2">
        <w:tblPrEx>
          <w:tblCellMar>
            <w:top w:w="0" w:type="dxa"/>
            <w:left w:w="108" w:type="dxa"/>
            <w:bottom w:w="0" w:type="dxa"/>
            <w:right w:w="108" w:type="dxa"/>
          </w:tblCellMar>
        </w:tblPrEx>
        <w:trPr>
          <w:trHeight w:val="795" w:hRule="atLeast"/>
          <w:jc w:val="center"/>
        </w:trPr>
        <w:tc>
          <w:tcPr>
            <w:tcW w:w="2251" w:type="dxa"/>
            <w:vAlign w:val="center"/>
          </w:tcPr>
          <w:p w14:paraId="7679CFAB">
            <w:pPr>
              <w:spacing w:line="400" w:lineRule="exact"/>
              <w:jc w:val="distribute"/>
              <w:rPr>
                <w:rFonts w:ascii="仿宋" w:hAnsi="仿宋" w:eastAsia="仿宋"/>
                <w:sz w:val="60"/>
                <w:szCs w:val="60"/>
              </w:rPr>
            </w:pPr>
            <w:r>
              <w:rPr>
                <w:rFonts w:hint="eastAsia" w:ascii="仿宋" w:hAnsi="仿宋" w:eastAsia="仿宋"/>
                <w:bCs/>
                <w:sz w:val="32"/>
              </w:rPr>
              <w:t>项目编号</w:t>
            </w:r>
          </w:p>
        </w:tc>
        <w:tc>
          <w:tcPr>
            <w:tcW w:w="428" w:type="dxa"/>
            <w:vAlign w:val="center"/>
          </w:tcPr>
          <w:p w14:paraId="1EB30F36">
            <w:pPr>
              <w:spacing w:line="400" w:lineRule="exact"/>
              <w:jc w:val="left"/>
              <w:rPr>
                <w:rFonts w:ascii="仿宋" w:hAnsi="仿宋" w:eastAsia="仿宋"/>
                <w:sz w:val="60"/>
                <w:szCs w:val="60"/>
              </w:rPr>
            </w:pPr>
            <w:r>
              <w:rPr>
                <w:rFonts w:hint="eastAsia" w:ascii="仿宋" w:hAnsi="仿宋" w:eastAsia="仿宋"/>
                <w:bCs/>
                <w:sz w:val="32"/>
              </w:rPr>
              <w:t>：</w:t>
            </w:r>
          </w:p>
        </w:tc>
        <w:tc>
          <w:tcPr>
            <w:tcW w:w="5194" w:type="dxa"/>
            <w:tcBorders>
              <w:top w:val="single" w:color="auto" w:sz="4" w:space="0"/>
              <w:bottom w:val="single" w:color="auto" w:sz="4" w:space="0"/>
            </w:tcBorders>
            <w:vAlign w:val="center"/>
          </w:tcPr>
          <w:p w14:paraId="7AF58B86">
            <w:pPr>
              <w:spacing w:line="400" w:lineRule="exact"/>
              <w:jc w:val="center"/>
              <w:rPr>
                <w:rFonts w:ascii="仿宋" w:hAnsi="仿宋" w:eastAsia="仿宋"/>
                <w:sz w:val="60"/>
                <w:szCs w:val="60"/>
              </w:rPr>
            </w:pPr>
          </w:p>
        </w:tc>
      </w:tr>
      <w:tr w14:paraId="3FA9EA6D">
        <w:tblPrEx>
          <w:tblCellMar>
            <w:top w:w="0" w:type="dxa"/>
            <w:left w:w="108" w:type="dxa"/>
            <w:bottom w:w="0" w:type="dxa"/>
            <w:right w:w="108" w:type="dxa"/>
          </w:tblCellMar>
        </w:tblPrEx>
        <w:trPr>
          <w:trHeight w:val="765" w:hRule="atLeast"/>
          <w:jc w:val="center"/>
        </w:trPr>
        <w:tc>
          <w:tcPr>
            <w:tcW w:w="2251" w:type="dxa"/>
            <w:vAlign w:val="center"/>
          </w:tcPr>
          <w:p w14:paraId="46B97F1F">
            <w:pPr>
              <w:spacing w:line="400" w:lineRule="exact"/>
              <w:jc w:val="distribute"/>
              <w:rPr>
                <w:rFonts w:ascii="仿宋" w:hAnsi="仿宋" w:eastAsia="仿宋"/>
                <w:sz w:val="60"/>
                <w:szCs w:val="60"/>
              </w:rPr>
            </w:pPr>
            <w:r>
              <w:rPr>
                <w:rFonts w:hint="eastAsia" w:ascii="仿宋" w:hAnsi="仿宋" w:eastAsia="仿宋"/>
                <w:bCs/>
                <w:sz w:val="32"/>
              </w:rPr>
              <w:t>采购代理机构</w:t>
            </w:r>
          </w:p>
        </w:tc>
        <w:tc>
          <w:tcPr>
            <w:tcW w:w="428" w:type="dxa"/>
            <w:vAlign w:val="center"/>
          </w:tcPr>
          <w:p w14:paraId="695E842F">
            <w:pPr>
              <w:spacing w:line="400" w:lineRule="exact"/>
              <w:jc w:val="left"/>
              <w:rPr>
                <w:rFonts w:ascii="仿宋" w:hAnsi="仿宋" w:eastAsia="仿宋"/>
                <w:sz w:val="60"/>
                <w:szCs w:val="60"/>
              </w:rPr>
            </w:pPr>
            <w:r>
              <w:rPr>
                <w:rFonts w:hint="eastAsia" w:ascii="仿宋" w:hAnsi="仿宋" w:eastAsia="仿宋"/>
                <w:bCs/>
                <w:sz w:val="32"/>
              </w:rPr>
              <w:t>：</w:t>
            </w:r>
          </w:p>
        </w:tc>
        <w:tc>
          <w:tcPr>
            <w:tcW w:w="5194" w:type="dxa"/>
            <w:tcBorders>
              <w:top w:val="single" w:color="auto" w:sz="4" w:space="0"/>
              <w:bottom w:val="single" w:color="auto" w:sz="4" w:space="0"/>
            </w:tcBorders>
            <w:vAlign w:val="center"/>
          </w:tcPr>
          <w:p w14:paraId="413825E1">
            <w:pPr>
              <w:spacing w:line="400" w:lineRule="exact"/>
              <w:jc w:val="center"/>
              <w:rPr>
                <w:rFonts w:ascii="仿宋" w:hAnsi="仿宋" w:eastAsia="仿宋"/>
                <w:sz w:val="60"/>
                <w:szCs w:val="60"/>
              </w:rPr>
            </w:pPr>
          </w:p>
        </w:tc>
      </w:tr>
      <w:tr w14:paraId="3BF20730">
        <w:tblPrEx>
          <w:tblCellMar>
            <w:top w:w="0" w:type="dxa"/>
            <w:left w:w="108" w:type="dxa"/>
            <w:bottom w:w="0" w:type="dxa"/>
            <w:right w:w="108" w:type="dxa"/>
          </w:tblCellMar>
        </w:tblPrEx>
        <w:trPr>
          <w:trHeight w:val="795" w:hRule="atLeast"/>
          <w:jc w:val="center"/>
        </w:trPr>
        <w:tc>
          <w:tcPr>
            <w:tcW w:w="2251" w:type="dxa"/>
            <w:vAlign w:val="center"/>
          </w:tcPr>
          <w:p w14:paraId="0738F9EB">
            <w:pPr>
              <w:spacing w:line="400" w:lineRule="exact"/>
              <w:jc w:val="distribute"/>
              <w:rPr>
                <w:rFonts w:ascii="仿宋" w:hAnsi="仿宋" w:eastAsia="仿宋"/>
                <w:sz w:val="60"/>
                <w:szCs w:val="60"/>
              </w:rPr>
            </w:pPr>
            <w:r>
              <w:rPr>
                <w:rFonts w:hint="eastAsia" w:ascii="仿宋" w:hAnsi="仿宋" w:eastAsia="仿宋"/>
                <w:bCs/>
                <w:sz w:val="32"/>
              </w:rPr>
              <w:t>发出日期</w:t>
            </w:r>
          </w:p>
        </w:tc>
        <w:tc>
          <w:tcPr>
            <w:tcW w:w="428" w:type="dxa"/>
            <w:vAlign w:val="center"/>
          </w:tcPr>
          <w:p w14:paraId="254A8BB2">
            <w:pPr>
              <w:spacing w:line="400" w:lineRule="exact"/>
              <w:jc w:val="left"/>
              <w:rPr>
                <w:rFonts w:ascii="仿宋" w:hAnsi="仿宋" w:eastAsia="仿宋"/>
                <w:sz w:val="60"/>
                <w:szCs w:val="60"/>
              </w:rPr>
            </w:pPr>
            <w:r>
              <w:rPr>
                <w:rFonts w:hint="eastAsia" w:ascii="仿宋" w:hAnsi="仿宋" w:eastAsia="仿宋"/>
                <w:bCs/>
                <w:sz w:val="32"/>
              </w:rPr>
              <w:t>：</w:t>
            </w:r>
          </w:p>
        </w:tc>
        <w:tc>
          <w:tcPr>
            <w:tcW w:w="5194" w:type="dxa"/>
            <w:tcBorders>
              <w:top w:val="single" w:color="auto" w:sz="4" w:space="0"/>
              <w:bottom w:val="single" w:color="auto" w:sz="4" w:space="0"/>
            </w:tcBorders>
            <w:vAlign w:val="center"/>
          </w:tcPr>
          <w:p w14:paraId="671956B5">
            <w:pPr>
              <w:spacing w:line="400" w:lineRule="exact"/>
              <w:jc w:val="center"/>
              <w:rPr>
                <w:rFonts w:ascii="仿宋" w:hAnsi="仿宋" w:eastAsia="仿宋"/>
                <w:sz w:val="60"/>
                <w:szCs w:val="60"/>
              </w:rPr>
            </w:pPr>
          </w:p>
        </w:tc>
      </w:tr>
    </w:tbl>
    <w:p w14:paraId="3331279D">
      <w:pPr>
        <w:pStyle w:val="16"/>
        <w:spacing w:line="400" w:lineRule="exact"/>
        <w:rPr>
          <w:rFonts w:ascii="仿宋" w:hAnsi="仿宋" w:eastAsia="仿宋"/>
          <w:szCs w:val="21"/>
        </w:rPr>
      </w:pPr>
    </w:p>
    <w:p w14:paraId="3774FB62">
      <w:pPr>
        <w:rPr>
          <w:sz w:val="32"/>
        </w:rPr>
      </w:pPr>
      <w:r>
        <w:br w:type="page"/>
      </w:r>
    </w:p>
    <w:p w14:paraId="21B9D94E">
      <w:pPr>
        <w:jc w:val="center"/>
        <w:rPr>
          <w:rFonts w:ascii="方正小标宋简体" w:eastAsia="方正小标宋简体"/>
          <w:sz w:val="32"/>
          <w:szCs w:val="32"/>
        </w:rPr>
      </w:pPr>
      <w:bookmarkStart w:id="0" w:name="_Toc72411095"/>
      <w:r>
        <w:rPr>
          <w:rFonts w:hint="eastAsia" w:ascii="方正小标宋简体" w:eastAsia="方正小标宋简体"/>
          <w:sz w:val="32"/>
          <w:szCs w:val="32"/>
        </w:rPr>
        <w:t>目录</w:t>
      </w:r>
      <w:bookmarkEnd w:id="0"/>
    </w:p>
    <w:p w14:paraId="49BE4FFF">
      <w:pPr>
        <w:pStyle w:val="13"/>
        <w:tabs>
          <w:tab w:val="right" w:leader="dot" w:pos="9061"/>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"_Toc75441175" </w:instrText>
      </w:r>
      <w:r>
        <w:fldChar w:fldCharType="separate"/>
      </w:r>
      <w:r>
        <w:rPr>
          <w:rStyle w:val="20"/>
          <w:rFonts w:hint="eastAsia"/>
        </w:rPr>
        <w:t>第一章响应人须知</w:t>
      </w:r>
      <w:r>
        <w:tab/>
      </w:r>
      <w:r>
        <w:fldChar w:fldCharType="begin"/>
      </w:r>
      <w:r>
        <w:instrText xml:space="preserve"> PAGEREF _Toc75441175 \h </w:instrText>
      </w:r>
      <w:r>
        <w:fldChar w:fldCharType="separate"/>
      </w:r>
      <w:r>
        <w:t>3</w:t>
      </w:r>
      <w:r>
        <w:fldChar w:fldCharType="end"/>
      </w:r>
      <w:r>
        <w:fldChar w:fldCharType="end"/>
      </w:r>
    </w:p>
    <w:p w14:paraId="7C26B12B">
      <w:pPr>
        <w:pStyle w:val="13"/>
        <w:tabs>
          <w:tab w:val="left" w:pos="1050"/>
          <w:tab w:val="right" w:leader="dot" w:pos="9061"/>
        </w:tabs>
        <w:rPr>
          <w:rFonts w:asciiTheme="minorHAnsi" w:hAnsiTheme="minorHAnsi" w:eastAsiaTheme="minorEastAsia" w:cstheme="minorBidi"/>
          <w:szCs w:val="22"/>
        </w:rPr>
      </w:pPr>
      <w:r>
        <w:fldChar w:fldCharType="begin"/>
      </w:r>
      <w:r>
        <w:instrText xml:space="preserve"> HYPERLINK \l "_Toc75441176" </w:instrText>
      </w:r>
      <w:r>
        <w:fldChar w:fldCharType="separate"/>
      </w:r>
      <w:r>
        <w:rPr>
          <w:rStyle w:val="20"/>
          <w:rFonts w:hint="eastAsia"/>
        </w:rPr>
        <w:t>第二章</w:t>
      </w:r>
      <w:r>
        <w:rPr>
          <w:rFonts w:asciiTheme="minorHAnsi" w:hAnsiTheme="minorHAnsi" w:eastAsiaTheme="minorEastAsia" w:cstheme="minorBidi"/>
          <w:szCs w:val="22"/>
        </w:rPr>
        <w:tab/>
      </w:r>
      <w:r>
        <w:rPr>
          <w:rStyle w:val="20"/>
          <w:rFonts w:hint="eastAsia"/>
        </w:rPr>
        <w:t>询价邀请</w:t>
      </w:r>
      <w:r>
        <w:tab/>
      </w:r>
      <w:r>
        <w:fldChar w:fldCharType="begin"/>
      </w:r>
      <w:r>
        <w:instrText xml:space="preserve"> PAGEREF _Toc75441176 \h </w:instrText>
      </w:r>
      <w:r>
        <w:fldChar w:fldCharType="separate"/>
      </w:r>
      <w:r>
        <w:t>5</w:t>
      </w:r>
      <w:r>
        <w:fldChar w:fldCharType="end"/>
      </w:r>
      <w:r>
        <w:fldChar w:fldCharType="end"/>
      </w:r>
    </w:p>
    <w:p w14:paraId="603F40DD">
      <w:pPr>
        <w:pStyle w:val="13"/>
        <w:tabs>
          <w:tab w:val="right" w:leader="dot" w:pos="9061"/>
        </w:tabs>
        <w:rPr>
          <w:rFonts w:asciiTheme="minorHAnsi" w:hAnsiTheme="minorHAnsi" w:eastAsiaTheme="minorEastAsia" w:cstheme="minorBidi"/>
          <w:szCs w:val="22"/>
        </w:rPr>
      </w:pPr>
      <w:r>
        <w:fldChar w:fldCharType="begin"/>
      </w:r>
      <w:r>
        <w:instrText xml:space="preserve"> HYPERLINK \l "_Toc75441177" </w:instrText>
      </w:r>
      <w:r>
        <w:fldChar w:fldCharType="separate"/>
      </w:r>
      <w:r>
        <w:rPr>
          <w:rStyle w:val="20"/>
          <w:rFonts w:hint="eastAsia"/>
        </w:rPr>
        <w:t>第三章响应文件的提交</w:t>
      </w:r>
      <w:r>
        <w:tab/>
      </w:r>
      <w:r>
        <w:fldChar w:fldCharType="begin"/>
      </w:r>
      <w:r>
        <w:instrText xml:space="preserve"> PAGEREF _Toc75441177 \h </w:instrText>
      </w:r>
      <w:r>
        <w:fldChar w:fldCharType="separate"/>
      </w:r>
      <w:r>
        <w:t>7</w:t>
      </w:r>
      <w:r>
        <w:fldChar w:fldCharType="end"/>
      </w:r>
      <w:r>
        <w:fldChar w:fldCharType="end"/>
      </w:r>
    </w:p>
    <w:p w14:paraId="532347C2">
      <w:pPr>
        <w:pStyle w:val="13"/>
        <w:tabs>
          <w:tab w:val="right" w:leader="dot" w:pos="9061"/>
        </w:tabs>
        <w:rPr>
          <w:rFonts w:asciiTheme="minorHAnsi" w:hAnsiTheme="minorHAnsi" w:eastAsiaTheme="minorEastAsia" w:cstheme="minorBidi"/>
          <w:szCs w:val="22"/>
        </w:rPr>
      </w:pPr>
      <w:r>
        <w:fldChar w:fldCharType="begin"/>
      </w:r>
      <w:r>
        <w:instrText xml:space="preserve"> HYPERLINK \l "_Toc75441178" </w:instrText>
      </w:r>
      <w:r>
        <w:fldChar w:fldCharType="separate"/>
      </w:r>
      <w:r>
        <w:rPr>
          <w:rStyle w:val="20"/>
          <w:rFonts w:hint="eastAsia"/>
        </w:rPr>
        <w:t>第四章响应文件格式</w:t>
      </w:r>
      <w:r>
        <w:tab/>
      </w:r>
      <w:r>
        <w:fldChar w:fldCharType="begin"/>
      </w:r>
      <w:r>
        <w:instrText xml:space="preserve"> PAGEREF _Toc75441178 \h </w:instrText>
      </w:r>
      <w:r>
        <w:fldChar w:fldCharType="separate"/>
      </w:r>
      <w:r>
        <w:t>8</w:t>
      </w:r>
      <w:r>
        <w:fldChar w:fldCharType="end"/>
      </w:r>
      <w:r>
        <w:fldChar w:fldCharType="end"/>
      </w:r>
    </w:p>
    <w:p w14:paraId="3913A84A">
      <w:pPr>
        <w:pStyle w:val="14"/>
        <w:tabs>
          <w:tab w:val="right" w:leader="dot" w:pos="9061"/>
        </w:tabs>
        <w:rPr>
          <w:rFonts w:asciiTheme="minorHAnsi" w:hAnsiTheme="minorHAnsi" w:eastAsiaTheme="minorEastAsia" w:cstheme="minorBidi"/>
          <w:szCs w:val="22"/>
        </w:rPr>
      </w:pPr>
      <w:r>
        <w:fldChar w:fldCharType="begin"/>
      </w:r>
      <w:r>
        <w:instrText xml:space="preserve"> HYPERLINK \l "_Toc75441179" </w:instrText>
      </w:r>
      <w:r>
        <w:fldChar w:fldCharType="separate"/>
      </w:r>
      <w:r>
        <w:rPr>
          <w:rStyle w:val="20"/>
          <w:rFonts w:hint="eastAsia"/>
        </w:rPr>
        <w:t>一、封面</w:t>
      </w:r>
      <w:r>
        <w:tab/>
      </w:r>
      <w:r>
        <w:fldChar w:fldCharType="begin"/>
      </w:r>
      <w:r>
        <w:instrText xml:space="preserve"> PAGEREF _Toc75441179 \h </w:instrText>
      </w:r>
      <w:r>
        <w:fldChar w:fldCharType="separate"/>
      </w:r>
      <w:r>
        <w:t>8</w:t>
      </w:r>
      <w:r>
        <w:fldChar w:fldCharType="end"/>
      </w:r>
      <w:r>
        <w:fldChar w:fldCharType="end"/>
      </w:r>
    </w:p>
    <w:p w14:paraId="0B0A814E">
      <w:pPr>
        <w:pStyle w:val="14"/>
        <w:tabs>
          <w:tab w:val="right" w:leader="dot" w:pos="9061"/>
        </w:tabs>
        <w:rPr>
          <w:rFonts w:asciiTheme="minorHAnsi" w:hAnsiTheme="minorHAnsi" w:eastAsiaTheme="minorEastAsia" w:cstheme="minorBidi"/>
          <w:szCs w:val="22"/>
        </w:rPr>
      </w:pPr>
      <w:r>
        <w:fldChar w:fldCharType="begin"/>
      </w:r>
      <w:r>
        <w:instrText xml:space="preserve"> HYPERLINK \l "_Toc75441180" </w:instrText>
      </w:r>
      <w:r>
        <w:fldChar w:fldCharType="separate"/>
      </w:r>
      <w:r>
        <w:rPr>
          <w:rStyle w:val="20"/>
          <w:rFonts w:hint="eastAsia"/>
        </w:rPr>
        <w:t>二、响应函</w:t>
      </w:r>
      <w:r>
        <w:tab/>
      </w:r>
      <w:r>
        <w:fldChar w:fldCharType="begin"/>
      </w:r>
      <w:r>
        <w:instrText xml:space="preserve"> PAGEREF _Toc75441180 \h </w:instrText>
      </w:r>
      <w:r>
        <w:fldChar w:fldCharType="separate"/>
      </w:r>
      <w:r>
        <w:t>9</w:t>
      </w:r>
      <w:r>
        <w:fldChar w:fldCharType="end"/>
      </w:r>
      <w:r>
        <w:fldChar w:fldCharType="end"/>
      </w:r>
    </w:p>
    <w:p w14:paraId="66E491E2">
      <w:pPr>
        <w:pStyle w:val="14"/>
        <w:tabs>
          <w:tab w:val="right" w:leader="dot" w:pos="9061"/>
        </w:tabs>
        <w:rPr>
          <w:rFonts w:asciiTheme="minorHAnsi" w:hAnsiTheme="minorHAnsi" w:eastAsiaTheme="minorEastAsia" w:cstheme="minorBidi"/>
          <w:szCs w:val="22"/>
        </w:rPr>
      </w:pPr>
      <w:r>
        <w:fldChar w:fldCharType="begin"/>
      </w:r>
      <w:r>
        <w:instrText xml:space="preserve"> HYPERLINK \l "_Toc75441181" </w:instrText>
      </w:r>
      <w:r>
        <w:fldChar w:fldCharType="separate"/>
      </w:r>
      <w:r>
        <w:rPr>
          <w:rStyle w:val="20"/>
          <w:rFonts w:hint="eastAsia"/>
        </w:rPr>
        <w:t>三、法定代表人授权委托书</w:t>
      </w:r>
      <w:r>
        <w:tab/>
      </w:r>
      <w:r>
        <w:fldChar w:fldCharType="begin"/>
      </w:r>
      <w:r>
        <w:instrText xml:space="preserve"> PAGEREF _Toc75441181 \h </w:instrText>
      </w:r>
      <w:r>
        <w:fldChar w:fldCharType="separate"/>
      </w:r>
      <w:r>
        <w:t>10</w:t>
      </w:r>
      <w:r>
        <w:fldChar w:fldCharType="end"/>
      </w:r>
      <w:r>
        <w:fldChar w:fldCharType="end"/>
      </w:r>
    </w:p>
    <w:p w14:paraId="78023B96">
      <w:pPr>
        <w:pStyle w:val="14"/>
        <w:tabs>
          <w:tab w:val="right" w:leader="dot" w:pos="9061"/>
        </w:tabs>
        <w:rPr>
          <w:rFonts w:asciiTheme="minorHAnsi" w:hAnsiTheme="minorHAnsi" w:eastAsiaTheme="minorEastAsia" w:cstheme="minorBidi"/>
          <w:szCs w:val="22"/>
        </w:rPr>
      </w:pPr>
      <w:r>
        <w:fldChar w:fldCharType="begin"/>
      </w:r>
      <w:r>
        <w:instrText xml:space="preserve"> HYPERLINK \l "_Toc75441182" </w:instrText>
      </w:r>
      <w:r>
        <w:fldChar w:fldCharType="separate"/>
      </w:r>
      <w:r>
        <w:rPr>
          <w:rStyle w:val="20"/>
          <w:rFonts w:hint="eastAsia"/>
        </w:rPr>
        <w:t>四、法定代表人和授权代表身份证复印件</w:t>
      </w:r>
      <w:r>
        <w:tab/>
      </w:r>
      <w:r>
        <w:fldChar w:fldCharType="begin"/>
      </w:r>
      <w:r>
        <w:instrText xml:space="preserve"> PAGEREF _Toc75441182 \h </w:instrText>
      </w:r>
      <w:r>
        <w:fldChar w:fldCharType="separate"/>
      </w:r>
      <w:r>
        <w:t>11</w:t>
      </w:r>
      <w:r>
        <w:fldChar w:fldCharType="end"/>
      </w:r>
      <w:r>
        <w:fldChar w:fldCharType="end"/>
      </w:r>
    </w:p>
    <w:p w14:paraId="6C72E87D">
      <w:pPr>
        <w:pStyle w:val="14"/>
        <w:tabs>
          <w:tab w:val="right" w:leader="dot" w:pos="9061"/>
        </w:tabs>
        <w:rPr>
          <w:rFonts w:asciiTheme="minorHAnsi" w:hAnsiTheme="minorHAnsi" w:eastAsiaTheme="minorEastAsia" w:cstheme="minorBidi"/>
          <w:szCs w:val="22"/>
        </w:rPr>
      </w:pPr>
      <w:r>
        <w:fldChar w:fldCharType="begin"/>
      </w:r>
      <w:r>
        <w:instrText xml:space="preserve"> HYPERLINK \l "_Toc75441183" </w:instrText>
      </w:r>
      <w:r>
        <w:fldChar w:fldCharType="separate"/>
      </w:r>
      <w:r>
        <w:rPr>
          <w:rStyle w:val="20"/>
          <w:rFonts w:hint="eastAsia"/>
        </w:rPr>
        <w:t>五、报价一览表</w:t>
      </w:r>
      <w:r>
        <w:tab/>
      </w:r>
      <w:r>
        <w:fldChar w:fldCharType="begin"/>
      </w:r>
      <w:r>
        <w:instrText xml:space="preserve"> PAGEREF _Toc75441183 \h </w:instrText>
      </w:r>
      <w:r>
        <w:fldChar w:fldCharType="separate"/>
      </w:r>
      <w:r>
        <w:t>12</w:t>
      </w:r>
      <w:r>
        <w:fldChar w:fldCharType="end"/>
      </w:r>
      <w:r>
        <w:fldChar w:fldCharType="end"/>
      </w:r>
    </w:p>
    <w:p w14:paraId="303C56C9">
      <w:pPr>
        <w:pStyle w:val="14"/>
        <w:tabs>
          <w:tab w:val="right" w:leader="dot" w:pos="9061"/>
        </w:tabs>
        <w:rPr>
          <w:rFonts w:asciiTheme="minorHAnsi" w:hAnsiTheme="minorHAnsi" w:eastAsiaTheme="minorEastAsia" w:cstheme="minorBidi"/>
          <w:szCs w:val="22"/>
        </w:rPr>
      </w:pPr>
      <w:r>
        <w:fldChar w:fldCharType="begin"/>
      </w:r>
      <w:r>
        <w:instrText xml:space="preserve"> HYPERLINK \l "_Toc75441184" </w:instrText>
      </w:r>
      <w:r>
        <w:fldChar w:fldCharType="separate"/>
      </w:r>
      <w:r>
        <w:rPr>
          <w:rStyle w:val="20"/>
          <w:rFonts w:hint="eastAsia"/>
        </w:rPr>
        <w:t>六、响应分项报价表</w:t>
      </w:r>
      <w:r>
        <w:tab/>
      </w:r>
      <w:r>
        <w:fldChar w:fldCharType="begin"/>
      </w:r>
      <w:r>
        <w:instrText xml:space="preserve"> PAGEREF _Toc75441184 \h </w:instrText>
      </w:r>
      <w:r>
        <w:fldChar w:fldCharType="separate"/>
      </w:r>
      <w:r>
        <w:t>13</w:t>
      </w:r>
      <w:r>
        <w:fldChar w:fldCharType="end"/>
      </w:r>
      <w:r>
        <w:fldChar w:fldCharType="end"/>
      </w:r>
    </w:p>
    <w:p w14:paraId="0892C102">
      <w:pPr>
        <w:pStyle w:val="14"/>
        <w:tabs>
          <w:tab w:val="right" w:leader="dot" w:pos="9061"/>
        </w:tabs>
        <w:rPr>
          <w:rFonts w:asciiTheme="minorHAnsi" w:hAnsiTheme="minorHAnsi" w:eastAsiaTheme="minorEastAsia" w:cstheme="minorBidi"/>
          <w:szCs w:val="22"/>
        </w:rPr>
      </w:pPr>
      <w:r>
        <w:fldChar w:fldCharType="begin"/>
      </w:r>
      <w:r>
        <w:instrText xml:space="preserve"> HYPERLINK \l "_Toc75441185" </w:instrText>
      </w:r>
      <w:r>
        <w:fldChar w:fldCharType="separate"/>
      </w:r>
      <w:r>
        <w:rPr>
          <w:rStyle w:val="20"/>
          <w:rFonts w:hint="eastAsia"/>
        </w:rPr>
        <w:t>七、技术参数对照表</w:t>
      </w:r>
      <w:r>
        <w:tab/>
      </w:r>
      <w:r>
        <w:fldChar w:fldCharType="begin"/>
      </w:r>
      <w:r>
        <w:instrText xml:space="preserve"> PAGEREF _Toc75441185 \h </w:instrText>
      </w:r>
      <w:r>
        <w:fldChar w:fldCharType="separate"/>
      </w:r>
      <w:r>
        <w:t>14</w:t>
      </w:r>
      <w:r>
        <w:fldChar w:fldCharType="end"/>
      </w:r>
      <w:r>
        <w:fldChar w:fldCharType="end"/>
      </w:r>
    </w:p>
    <w:p w14:paraId="06FE0A18">
      <w:pPr>
        <w:pStyle w:val="14"/>
        <w:tabs>
          <w:tab w:val="right" w:leader="dot" w:pos="9061"/>
        </w:tabs>
        <w:rPr>
          <w:rFonts w:asciiTheme="minorHAnsi" w:hAnsiTheme="minorHAnsi" w:eastAsiaTheme="minorEastAsia" w:cstheme="minorBidi"/>
          <w:szCs w:val="22"/>
        </w:rPr>
      </w:pPr>
      <w:r>
        <w:fldChar w:fldCharType="begin"/>
      </w:r>
      <w:r>
        <w:instrText xml:space="preserve"> HYPERLINK \l "_Toc75441186" </w:instrText>
      </w:r>
      <w:r>
        <w:fldChar w:fldCharType="separate"/>
      </w:r>
      <w:r>
        <w:rPr>
          <w:rStyle w:val="20"/>
          <w:rFonts w:hint="eastAsia"/>
        </w:rPr>
        <w:t>八、中小企业声明函</w:t>
      </w:r>
      <w:r>
        <w:tab/>
      </w:r>
      <w:r>
        <w:fldChar w:fldCharType="begin"/>
      </w:r>
      <w:r>
        <w:instrText xml:space="preserve"> PAGEREF _Toc75441186 \h </w:instrText>
      </w:r>
      <w:r>
        <w:fldChar w:fldCharType="separate"/>
      </w:r>
      <w:r>
        <w:t>15</w:t>
      </w:r>
      <w:r>
        <w:fldChar w:fldCharType="end"/>
      </w:r>
      <w:r>
        <w:fldChar w:fldCharType="end"/>
      </w:r>
    </w:p>
    <w:p w14:paraId="14692BB6">
      <w:pPr>
        <w:pStyle w:val="14"/>
        <w:tabs>
          <w:tab w:val="right" w:leader="dot" w:pos="9061"/>
        </w:tabs>
        <w:rPr>
          <w:rFonts w:asciiTheme="minorHAnsi" w:hAnsiTheme="minorHAnsi" w:eastAsiaTheme="minorEastAsia" w:cstheme="minorBidi"/>
          <w:szCs w:val="22"/>
        </w:rPr>
      </w:pPr>
      <w:r>
        <w:fldChar w:fldCharType="begin"/>
      </w:r>
      <w:r>
        <w:instrText xml:space="preserve"> HYPERLINK \l "_Toc75441187" </w:instrText>
      </w:r>
      <w:r>
        <w:fldChar w:fldCharType="separate"/>
      </w:r>
      <w:r>
        <w:rPr>
          <w:rStyle w:val="20"/>
          <w:rFonts w:hint="eastAsia"/>
        </w:rPr>
        <w:t>九、残疾人福利性单位声明函（如有）</w:t>
      </w:r>
      <w:r>
        <w:tab/>
      </w:r>
      <w:r>
        <w:fldChar w:fldCharType="begin"/>
      </w:r>
      <w:r>
        <w:instrText xml:space="preserve"> PAGEREF _Toc75441187 \h </w:instrText>
      </w:r>
      <w:r>
        <w:fldChar w:fldCharType="separate"/>
      </w:r>
      <w:r>
        <w:t>16</w:t>
      </w:r>
      <w:r>
        <w:fldChar w:fldCharType="end"/>
      </w:r>
      <w:r>
        <w:fldChar w:fldCharType="end"/>
      </w:r>
    </w:p>
    <w:p w14:paraId="2F669814">
      <w:pPr>
        <w:pStyle w:val="13"/>
        <w:tabs>
          <w:tab w:val="right" w:leader="dot" w:pos="9061"/>
        </w:tabs>
        <w:rPr>
          <w:rFonts w:asciiTheme="minorHAnsi" w:hAnsiTheme="minorHAnsi" w:eastAsiaTheme="minorEastAsia" w:cstheme="minorBidi"/>
          <w:szCs w:val="22"/>
        </w:rPr>
      </w:pPr>
      <w:r>
        <w:fldChar w:fldCharType="begin"/>
      </w:r>
      <w:r>
        <w:instrText xml:space="preserve"> HYPERLINK \l "_Toc75441188" </w:instrText>
      </w:r>
      <w:r>
        <w:fldChar w:fldCharType="separate"/>
      </w:r>
      <w:r>
        <w:rPr>
          <w:rStyle w:val="20"/>
          <w:rFonts w:hint="eastAsia"/>
        </w:rPr>
        <w:t>第五章货物需求一览表</w:t>
      </w:r>
      <w:r>
        <w:tab/>
      </w:r>
      <w:r>
        <w:fldChar w:fldCharType="begin"/>
      </w:r>
      <w:r>
        <w:instrText xml:space="preserve"> PAGEREF _Toc75441188 \h </w:instrText>
      </w:r>
      <w:r>
        <w:fldChar w:fldCharType="separate"/>
      </w:r>
      <w:r>
        <w:t>17</w:t>
      </w:r>
      <w:r>
        <w:fldChar w:fldCharType="end"/>
      </w:r>
      <w:r>
        <w:fldChar w:fldCharType="end"/>
      </w:r>
    </w:p>
    <w:p w14:paraId="1BFD5A2F">
      <w:pPr>
        <w:pStyle w:val="13"/>
        <w:tabs>
          <w:tab w:val="right" w:leader="dot" w:pos="9061"/>
        </w:tabs>
        <w:rPr>
          <w:rFonts w:asciiTheme="minorHAnsi" w:hAnsiTheme="minorHAnsi" w:eastAsiaTheme="minorEastAsia" w:cstheme="minorBidi"/>
          <w:szCs w:val="22"/>
        </w:rPr>
      </w:pPr>
      <w:r>
        <w:fldChar w:fldCharType="begin"/>
      </w:r>
      <w:r>
        <w:instrText xml:space="preserve"> HYPERLINK \l "_Toc75441189" </w:instrText>
      </w:r>
      <w:r>
        <w:fldChar w:fldCharType="separate"/>
      </w:r>
      <w:r>
        <w:rPr>
          <w:rStyle w:val="20"/>
          <w:rFonts w:hint="eastAsia"/>
        </w:rPr>
        <w:t>第六章评审方法</w:t>
      </w:r>
      <w:r>
        <w:tab/>
      </w:r>
      <w:r>
        <w:fldChar w:fldCharType="begin"/>
      </w:r>
      <w:r>
        <w:instrText xml:space="preserve"> PAGEREF _Toc75441189 \h </w:instrText>
      </w:r>
      <w:r>
        <w:fldChar w:fldCharType="separate"/>
      </w:r>
      <w:r>
        <w:t>18</w:t>
      </w:r>
      <w:r>
        <w:fldChar w:fldCharType="end"/>
      </w:r>
      <w:r>
        <w:fldChar w:fldCharType="end"/>
      </w:r>
    </w:p>
    <w:p w14:paraId="291C33AA">
      <w:pPr>
        <w:pStyle w:val="13"/>
        <w:tabs>
          <w:tab w:val="right" w:leader="dot" w:pos="9061"/>
        </w:tabs>
        <w:rPr>
          <w:rFonts w:asciiTheme="minorHAnsi" w:hAnsiTheme="minorHAnsi" w:eastAsiaTheme="minorEastAsia" w:cstheme="minorBidi"/>
          <w:szCs w:val="22"/>
        </w:rPr>
      </w:pPr>
      <w:r>
        <w:fldChar w:fldCharType="begin"/>
      </w:r>
      <w:r>
        <w:instrText xml:space="preserve"> HYPERLINK \l "_Toc75441190" </w:instrText>
      </w:r>
      <w:r>
        <w:fldChar w:fldCharType="separate"/>
      </w:r>
      <w:r>
        <w:rPr>
          <w:rStyle w:val="20"/>
          <w:rFonts w:hint="eastAsia" w:cs="Arial Unicode MS"/>
          <w:b/>
          <w:bCs/>
          <w:kern w:val="44"/>
          <w:lang w:bidi="bo-CN"/>
        </w:rPr>
        <w:t>第</w:t>
      </w:r>
      <w:r>
        <w:rPr>
          <w:rStyle w:val="20"/>
          <w:rFonts w:cs="Arial Unicode MS"/>
          <w:b/>
          <w:bCs/>
          <w:kern w:val="44"/>
          <w:lang w:bidi="bo-CN"/>
        </w:rPr>
        <w:t>7</w:t>
      </w:r>
      <w:r>
        <w:rPr>
          <w:rStyle w:val="20"/>
          <w:rFonts w:hint="eastAsia" w:cs="Arial Unicode MS"/>
          <w:b/>
          <w:bCs/>
          <w:kern w:val="44"/>
          <w:lang w:bidi="bo-CN"/>
        </w:rPr>
        <w:t>章政府采购合同</w:t>
      </w:r>
      <w:r>
        <w:tab/>
      </w:r>
      <w:r>
        <w:fldChar w:fldCharType="begin"/>
      </w:r>
      <w:r>
        <w:instrText xml:space="preserve"> PAGEREF _Toc75441190 \h </w:instrText>
      </w:r>
      <w:r>
        <w:fldChar w:fldCharType="separate"/>
      </w:r>
      <w:r>
        <w:t>19</w:t>
      </w:r>
      <w:r>
        <w:fldChar w:fldCharType="end"/>
      </w:r>
      <w:r>
        <w:fldChar w:fldCharType="end"/>
      </w:r>
    </w:p>
    <w:p w14:paraId="56905026">
      <w:pPr>
        <w:pStyle w:val="14"/>
        <w:tabs>
          <w:tab w:val="right" w:leader="dot" w:pos="9061"/>
        </w:tabs>
        <w:rPr>
          <w:rFonts w:asciiTheme="minorHAnsi" w:hAnsiTheme="minorHAnsi" w:eastAsiaTheme="minorEastAsia" w:cstheme="minorBidi"/>
          <w:szCs w:val="22"/>
        </w:rPr>
      </w:pPr>
      <w:r>
        <w:fldChar w:fldCharType="begin"/>
      </w:r>
      <w:r>
        <w:instrText xml:space="preserve"> HYPERLINK \l "_Toc75441191" </w:instrText>
      </w:r>
      <w:r>
        <w:fldChar w:fldCharType="separate"/>
      </w:r>
      <w:r>
        <w:rPr>
          <w:rStyle w:val="20"/>
          <w:rFonts w:hint="eastAsia" w:ascii="Cambria" w:hAnsi="Cambria" w:eastAsia="黑体" w:cs="Arial Unicode MS"/>
          <w:b/>
          <w:bCs/>
          <w:kern w:val="0"/>
          <w:lang w:bidi="bo-CN"/>
        </w:rPr>
        <w:t>第一部分合同书</w:t>
      </w:r>
      <w:r>
        <w:tab/>
      </w:r>
      <w:r>
        <w:fldChar w:fldCharType="begin"/>
      </w:r>
      <w:r>
        <w:instrText xml:space="preserve"> PAGEREF _Toc75441191 \h </w:instrText>
      </w:r>
      <w:r>
        <w:fldChar w:fldCharType="separate"/>
      </w:r>
      <w:r>
        <w:t>19</w:t>
      </w:r>
      <w:r>
        <w:fldChar w:fldCharType="end"/>
      </w:r>
      <w:r>
        <w:fldChar w:fldCharType="end"/>
      </w:r>
    </w:p>
    <w:p w14:paraId="15557ADC">
      <w:pPr>
        <w:pStyle w:val="14"/>
        <w:tabs>
          <w:tab w:val="right" w:leader="dot" w:pos="9061"/>
        </w:tabs>
        <w:rPr>
          <w:rFonts w:asciiTheme="minorHAnsi" w:hAnsiTheme="minorHAnsi" w:eastAsiaTheme="minorEastAsia" w:cstheme="minorBidi"/>
          <w:szCs w:val="22"/>
        </w:rPr>
      </w:pPr>
      <w:r>
        <w:fldChar w:fldCharType="begin"/>
      </w:r>
      <w:r>
        <w:instrText xml:space="preserve"> HYPERLINK \l "_Toc75441192" </w:instrText>
      </w:r>
      <w:r>
        <w:fldChar w:fldCharType="separate"/>
      </w:r>
      <w:r>
        <w:rPr>
          <w:rStyle w:val="20"/>
          <w:rFonts w:hint="eastAsia" w:ascii="Cambria" w:hAnsi="Cambria" w:eastAsia="黑体" w:cs="Arial Unicode MS"/>
          <w:b/>
          <w:bCs/>
          <w:kern w:val="0"/>
          <w:lang w:bidi="bo-CN"/>
        </w:rPr>
        <w:t>第二部分合同一般条款</w:t>
      </w:r>
      <w:r>
        <w:tab/>
      </w:r>
      <w:r>
        <w:fldChar w:fldCharType="begin"/>
      </w:r>
      <w:r>
        <w:instrText xml:space="preserve"> PAGEREF _Toc75441192 \h </w:instrText>
      </w:r>
      <w:r>
        <w:fldChar w:fldCharType="separate"/>
      </w:r>
      <w:r>
        <w:t>23</w:t>
      </w:r>
      <w:r>
        <w:fldChar w:fldCharType="end"/>
      </w:r>
      <w:r>
        <w:fldChar w:fldCharType="end"/>
      </w:r>
    </w:p>
    <w:p w14:paraId="135FA4B9">
      <w:pPr>
        <w:pStyle w:val="14"/>
        <w:tabs>
          <w:tab w:val="right" w:leader="dot" w:pos="9061"/>
        </w:tabs>
        <w:rPr>
          <w:rFonts w:asciiTheme="minorHAnsi" w:hAnsiTheme="minorHAnsi" w:eastAsiaTheme="minorEastAsia" w:cstheme="minorBidi"/>
          <w:szCs w:val="22"/>
        </w:rPr>
      </w:pPr>
      <w:r>
        <w:fldChar w:fldCharType="begin"/>
      </w:r>
      <w:r>
        <w:instrText xml:space="preserve"> HYPERLINK \l "_Toc75441193" </w:instrText>
      </w:r>
      <w:r>
        <w:fldChar w:fldCharType="separate"/>
      </w:r>
      <w:r>
        <w:rPr>
          <w:rStyle w:val="20"/>
          <w:rFonts w:hint="eastAsia" w:ascii="Cambria" w:hAnsi="Cambria" w:eastAsia="黑体" w:cs="Arial Unicode MS"/>
          <w:b/>
          <w:bCs/>
          <w:kern w:val="0"/>
          <w:lang w:bidi="bo-CN"/>
        </w:rPr>
        <w:t>第三部分合同专用条款</w:t>
      </w:r>
      <w:r>
        <w:tab/>
      </w:r>
      <w:r>
        <w:fldChar w:fldCharType="begin"/>
      </w:r>
      <w:r>
        <w:instrText xml:space="preserve"> PAGEREF _Toc75441193 \h </w:instrText>
      </w:r>
      <w:r>
        <w:fldChar w:fldCharType="separate"/>
      </w:r>
      <w:r>
        <w:t>28</w:t>
      </w:r>
      <w:r>
        <w:fldChar w:fldCharType="end"/>
      </w:r>
      <w:r>
        <w:fldChar w:fldCharType="end"/>
      </w:r>
    </w:p>
    <w:p w14:paraId="33F70854">
      <w:r>
        <w:fldChar w:fldCharType="end"/>
      </w:r>
    </w:p>
    <w:p w14:paraId="4AA87FAA">
      <w:pPr>
        <w:rPr>
          <w:sz w:val="32"/>
        </w:rPr>
      </w:pPr>
      <w:r>
        <w:br w:type="page"/>
      </w:r>
    </w:p>
    <w:p w14:paraId="7F2C6E97">
      <w:pPr>
        <w:pStyle w:val="2"/>
      </w:pPr>
      <w:bookmarkStart w:id="1" w:name="_Toc75441175"/>
      <w:r>
        <w:rPr>
          <w:rFonts w:hint="eastAsia"/>
        </w:rPr>
        <w:t>第一章 响应人须知</w:t>
      </w:r>
      <w:bookmarkEnd w:id="1"/>
    </w:p>
    <w:p w14:paraId="1E79D5A0">
      <w:pPr>
        <w:spacing w:line="380" w:lineRule="exact"/>
        <w:rPr>
          <w:rFonts w:ascii="仿宋" w:hAnsi="仿宋" w:eastAsia="仿宋"/>
          <w:sz w:val="24"/>
          <w:szCs w:val="24"/>
        </w:rPr>
      </w:pPr>
      <w:r>
        <w:rPr>
          <w:rFonts w:hint="eastAsia" w:ascii="仿宋" w:hAnsi="仿宋" w:eastAsia="仿宋"/>
          <w:sz w:val="24"/>
          <w:szCs w:val="24"/>
        </w:rPr>
        <w:t>各响应供应商：</w:t>
      </w:r>
    </w:p>
    <w:p w14:paraId="6A63F7EB">
      <w:pPr>
        <w:spacing w:line="380" w:lineRule="exact"/>
        <w:ind w:firstLine="482" w:firstLineChars="200"/>
        <w:rPr>
          <w:rFonts w:ascii="仿宋" w:hAnsi="仿宋" w:eastAsia="仿宋"/>
          <w:sz w:val="24"/>
          <w:szCs w:val="24"/>
        </w:rPr>
      </w:pPr>
      <w:r>
        <w:rPr>
          <w:rFonts w:hint="eastAsia" w:ascii="仿宋" w:hAnsi="仿宋" w:eastAsia="仿宋"/>
          <w:b/>
          <w:sz w:val="24"/>
          <w:szCs w:val="24"/>
        </w:rPr>
        <w:t>1.</w:t>
      </w:r>
      <w:r>
        <w:rPr>
          <w:rFonts w:hint="eastAsia" w:ascii="仿宋" w:hAnsi="仿宋" w:eastAsia="仿宋"/>
          <w:sz w:val="24"/>
          <w:szCs w:val="24"/>
        </w:rPr>
        <w:t>根据《中华人民共和国政府采购法》和《政府采购非招标采购方式管理办法》对该项目实施询价采购，为顺利实施本次政府采购，请各供应商仔细阅读本“响应人须知”，并按照响应文件格式组成响应文件。</w:t>
      </w:r>
    </w:p>
    <w:p w14:paraId="6779F565">
      <w:pPr>
        <w:spacing w:line="380" w:lineRule="exact"/>
        <w:ind w:firstLine="480" w:firstLineChars="200"/>
        <w:rPr>
          <w:rFonts w:ascii="仿宋" w:hAnsi="仿宋" w:eastAsia="仿宋"/>
          <w:sz w:val="24"/>
          <w:szCs w:val="24"/>
        </w:rPr>
      </w:pPr>
      <w:r>
        <w:rPr>
          <w:rFonts w:hint="eastAsia" w:ascii="仿宋" w:hAnsi="仿宋" w:eastAsia="仿宋"/>
          <w:sz w:val="24"/>
          <w:szCs w:val="24"/>
        </w:rPr>
        <w:t>1.1响应文件需在响应截止时间前在西藏自治区政府采购网电子交易系统内提交，逾期提交或不符合规定的响应文件恕不接受。</w:t>
      </w:r>
    </w:p>
    <w:p w14:paraId="443301EB">
      <w:pPr>
        <w:spacing w:line="380" w:lineRule="exact"/>
        <w:ind w:firstLine="482" w:firstLineChars="200"/>
        <w:rPr>
          <w:rFonts w:ascii="仿宋" w:hAnsi="仿宋" w:eastAsia="仿宋"/>
          <w:sz w:val="24"/>
          <w:szCs w:val="24"/>
        </w:rPr>
      </w:pPr>
      <w:r>
        <w:rPr>
          <w:rFonts w:hint="eastAsia" w:ascii="仿宋" w:hAnsi="仿宋" w:eastAsia="仿宋"/>
          <w:b/>
          <w:sz w:val="24"/>
          <w:szCs w:val="24"/>
        </w:rPr>
        <w:t>1.2</w:t>
      </w:r>
      <w:r>
        <w:rPr>
          <w:rFonts w:hint="eastAsia" w:ascii="仿宋" w:hAnsi="仿宋" w:eastAsia="仿宋"/>
          <w:sz w:val="24"/>
          <w:szCs w:val="24"/>
        </w:rPr>
        <w:t>参加响应的供应商须认真阅读“响应分项报价表”的有关栏目，响应产品的质量和服务不得低于询价通知书要求；只允许有一个报价；否则会导致报价被拒绝。</w:t>
      </w:r>
    </w:p>
    <w:p w14:paraId="001C97FB">
      <w:pPr>
        <w:spacing w:line="380" w:lineRule="exact"/>
        <w:ind w:firstLine="482" w:firstLineChars="200"/>
        <w:rPr>
          <w:rFonts w:ascii="仿宋" w:hAnsi="仿宋" w:eastAsia="仿宋"/>
          <w:sz w:val="24"/>
          <w:szCs w:val="24"/>
        </w:rPr>
      </w:pPr>
      <w:r>
        <w:rPr>
          <w:rFonts w:hint="eastAsia" w:ascii="仿宋" w:hAnsi="仿宋" w:eastAsia="仿宋"/>
          <w:b/>
          <w:sz w:val="24"/>
          <w:szCs w:val="24"/>
        </w:rPr>
        <w:t>1.3</w:t>
      </w:r>
      <w:r>
        <w:rPr>
          <w:rFonts w:hint="eastAsia" w:ascii="仿宋" w:hAnsi="仿宋" w:eastAsia="仿宋"/>
          <w:sz w:val="24"/>
          <w:szCs w:val="24"/>
        </w:rPr>
        <w:t>响应报价应包括运输、调试、安装、技术指导等所有费用。</w:t>
      </w:r>
    </w:p>
    <w:p w14:paraId="4C297783">
      <w:pPr>
        <w:spacing w:line="380" w:lineRule="exact"/>
        <w:ind w:firstLine="482" w:firstLineChars="200"/>
        <w:rPr>
          <w:rFonts w:ascii="仿宋" w:hAnsi="仿宋" w:eastAsia="仿宋"/>
          <w:sz w:val="24"/>
          <w:szCs w:val="24"/>
        </w:rPr>
      </w:pPr>
      <w:r>
        <w:rPr>
          <w:rFonts w:hint="eastAsia" w:ascii="仿宋" w:hAnsi="仿宋" w:eastAsia="仿宋"/>
          <w:b/>
          <w:sz w:val="24"/>
          <w:szCs w:val="24"/>
        </w:rPr>
        <w:t>1.4</w:t>
      </w:r>
      <w:r>
        <w:rPr>
          <w:rFonts w:hint="eastAsia" w:ascii="仿宋" w:hAnsi="仿宋" w:eastAsia="仿宋"/>
          <w:sz w:val="24"/>
          <w:szCs w:val="24"/>
        </w:rPr>
        <w:t>按询价文件要求在相应位置有法定代表人（或授权代表）签字和单位公章，否则会导致报价被拒绝。</w:t>
      </w:r>
    </w:p>
    <w:p w14:paraId="7F0AA055">
      <w:pPr>
        <w:spacing w:line="380" w:lineRule="exact"/>
        <w:ind w:firstLine="482" w:firstLineChars="200"/>
        <w:rPr>
          <w:rFonts w:ascii="仿宋" w:hAnsi="仿宋" w:eastAsia="仿宋"/>
          <w:sz w:val="24"/>
          <w:szCs w:val="24"/>
        </w:rPr>
      </w:pPr>
      <w:r>
        <w:rPr>
          <w:rFonts w:hint="eastAsia" w:ascii="仿宋" w:hAnsi="仿宋" w:eastAsia="仿宋"/>
          <w:b/>
          <w:sz w:val="24"/>
          <w:szCs w:val="24"/>
        </w:rPr>
        <w:t>1.5</w:t>
      </w:r>
      <w:r>
        <w:rPr>
          <w:rFonts w:hint="eastAsia" w:ascii="仿宋" w:hAnsi="仿宋" w:eastAsia="仿宋"/>
          <w:sz w:val="24"/>
          <w:szCs w:val="24"/>
        </w:rPr>
        <w:t>参加响应的供应商须承诺产品质量、优惠条件和售后服务承诺。对未作出售后服务承诺的或未对售后服务条款响应的，会导致报价被拒绝。产品质量技术性能有误导、虚假行为给采购人造成损失的责任由响应人承担。</w:t>
      </w:r>
    </w:p>
    <w:p w14:paraId="287BC8C3">
      <w:pPr>
        <w:spacing w:line="380" w:lineRule="exact"/>
        <w:ind w:firstLine="361" w:firstLineChars="150"/>
        <w:rPr>
          <w:rFonts w:ascii="仿宋" w:hAnsi="仿宋" w:eastAsia="仿宋"/>
          <w:sz w:val="24"/>
          <w:szCs w:val="24"/>
        </w:rPr>
      </w:pPr>
      <w:r>
        <w:rPr>
          <w:rFonts w:hint="eastAsia" w:ascii="仿宋" w:hAnsi="仿宋" w:eastAsia="仿宋"/>
          <w:b/>
          <w:sz w:val="24"/>
          <w:szCs w:val="24"/>
        </w:rPr>
        <w:t>1.6</w:t>
      </w:r>
      <w:r>
        <w:rPr>
          <w:rFonts w:hint="eastAsia" w:ascii="仿宋" w:hAnsi="仿宋" w:eastAsia="仿宋"/>
          <w:sz w:val="24"/>
          <w:szCs w:val="24"/>
        </w:rPr>
        <w:t>无论响应结果如何，响应方自行承担所有与参加响应有关的全部费用；</w:t>
      </w:r>
    </w:p>
    <w:p w14:paraId="0A63F102">
      <w:pPr>
        <w:spacing w:line="380" w:lineRule="exact"/>
        <w:ind w:firstLine="361" w:firstLineChars="150"/>
        <w:rPr>
          <w:rFonts w:ascii="仿宋" w:hAnsi="仿宋" w:eastAsia="仿宋"/>
          <w:sz w:val="24"/>
          <w:szCs w:val="24"/>
        </w:rPr>
      </w:pPr>
      <w:r>
        <w:rPr>
          <w:rFonts w:hint="eastAsia" w:ascii="仿宋" w:hAnsi="仿宋" w:eastAsia="仿宋"/>
          <w:b/>
          <w:sz w:val="24"/>
          <w:szCs w:val="24"/>
        </w:rPr>
        <w:t>1.6.1</w:t>
      </w:r>
      <w:r>
        <w:rPr>
          <w:rFonts w:hint="eastAsia" w:ascii="仿宋" w:hAnsi="仿宋" w:eastAsia="仿宋"/>
          <w:sz w:val="24"/>
          <w:szCs w:val="24"/>
        </w:rPr>
        <w:t>成交服务费。</w:t>
      </w:r>
    </w:p>
    <w:p w14:paraId="79E883DA">
      <w:pPr>
        <w:spacing w:line="380" w:lineRule="exact"/>
        <w:ind w:firstLine="360" w:firstLineChars="150"/>
        <w:rPr>
          <w:rFonts w:ascii="仿宋" w:hAnsi="仿宋" w:eastAsia="仿宋"/>
          <w:sz w:val="24"/>
          <w:szCs w:val="24"/>
        </w:rPr>
      </w:pPr>
      <w:r>
        <w:rPr>
          <w:rFonts w:hint="eastAsia" w:ascii="仿宋" w:hAnsi="仿宋" w:eastAsia="仿宋"/>
          <w:sz w:val="24"/>
          <w:szCs w:val="24"/>
        </w:rPr>
        <w:t>代理费用可以由中标、成交供应商支付，也可由采购人支付。由中标、成交供应商支付的，供应商报价应当包含代理费用。代理费用超过采购限额标准的，原则上由中标、成交供应商支付。</w:t>
      </w:r>
    </w:p>
    <w:p w14:paraId="2FC8D097">
      <w:pPr>
        <w:spacing w:line="380" w:lineRule="exact"/>
        <w:ind w:firstLine="360" w:firstLineChars="150"/>
        <w:rPr>
          <w:rFonts w:ascii="仿宋" w:hAnsi="仿宋" w:eastAsia="仿宋"/>
          <w:sz w:val="24"/>
          <w:szCs w:val="24"/>
        </w:rPr>
      </w:pPr>
      <w:r>
        <w:rPr>
          <w:rFonts w:hint="eastAsia" w:ascii="仿宋" w:hAnsi="仿宋" w:eastAsia="仿宋"/>
          <w:sz w:val="24"/>
          <w:szCs w:val="24"/>
        </w:rPr>
        <w:t>代理机构应当在采购文件中明示代理费用收取方式及标准，随中标、成交结果一并公开本项目收费情况，包括具体收费标准及收费金额等。</w:t>
      </w:r>
    </w:p>
    <w:p w14:paraId="2879D020">
      <w:pPr>
        <w:spacing w:line="380" w:lineRule="exact"/>
        <w:ind w:firstLine="361" w:firstLineChars="150"/>
        <w:rPr>
          <w:rFonts w:ascii="仿宋" w:hAnsi="仿宋" w:eastAsia="仿宋"/>
          <w:sz w:val="24"/>
          <w:szCs w:val="24"/>
        </w:rPr>
      </w:pPr>
      <w:r>
        <w:rPr>
          <w:rFonts w:hint="eastAsia" w:ascii="仿宋" w:hAnsi="仿宋" w:eastAsia="仿宋"/>
          <w:b/>
          <w:sz w:val="24"/>
          <w:szCs w:val="24"/>
        </w:rPr>
        <w:t>1.6.2</w:t>
      </w:r>
      <w:r>
        <w:rPr>
          <w:rFonts w:hint="eastAsia" w:ascii="仿宋" w:hAnsi="仿宋" w:eastAsia="仿宋"/>
          <w:sz w:val="24"/>
          <w:szCs w:val="24"/>
        </w:rPr>
        <w:t>履约保证金。</w:t>
      </w:r>
    </w:p>
    <w:p w14:paraId="06D55AE8">
      <w:pPr>
        <w:spacing w:line="380" w:lineRule="exact"/>
        <w:ind w:firstLine="360" w:firstLineChars="150"/>
        <w:rPr>
          <w:rFonts w:ascii="仿宋" w:hAnsi="仿宋" w:eastAsia="仿宋"/>
          <w:sz w:val="24"/>
          <w:szCs w:val="24"/>
        </w:rPr>
      </w:pPr>
      <w:r>
        <w:rPr>
          <w:rFonts w:hint="eastAsia" w:ascii="仿宋" w:hAnsi="仿宋" w:eastAsia="仿宋"/>
          <w:sz w:val="24"/>
          <w:szCs w:val="24"/>
        </w:rPr>
        <w:t>成交人在收到成交通知书后在签订合同前按照采购人规定的数额缴纳项目履约保证金。（履约保证金的数额不得超过政府采购合同金额10%）。其缴纳方式以采购人要求为准。履约保证金在合同履约验收合格后由采购人予以退回。</w:t>
      </w:r>
    </w:p>
    <w:p w14:paraId="59946C5C">
      <w:pPr>
        <w:spacing w:line="380" w:lineRule="exact"/>
        <w:ind w:firstLine="482" w:firstLineChars="200"/>
        <w:rPr>
          <w:rFonts w:ascii="仿宋" w:hAnsi="仿宋" w:eastAsia="仿宋"/>
          <w:sz w:val="24"/>
          <w:szCs w:val="24"/>
        </w:rPr>
      </w:pPr>
      <w:r>
        <w:rPr>
          <w:rFonts w:hint="eastAsia" w:ascii="仿宋" w:hAnsi="仿宋" w:eastAsia="仿宋"/>
          <w:b/>
          <w:sz w:val="24"/>
          <w:szCs w:val="24"/>
        </w:rPr>
        <w:t>1.7</w:t>
      </w:r>
      <w:r>
        <w:rPr>
          <w:rFonts w:hint="eastAsia" w:ascii="仿宋" w:hAnsi="仿宋" w:eastAsia="仿宋"/>
          <w:sz w:val="24"/>
          <w:szCs w:val="24"/>
        </w:rPr>
        <w:t>自《成交通知书》签发之日起</w:t>
      </w:r>
      <w:r>
        <w:rPr>
          <w:rFonts w:ascii="仿宋" w:hAnsi="仿宋" w:eastAsia="仿宋"/>
          <w:sz w:val="24"/>
          <w:szCs w:val="24"/>
        </w:rPr>
        <w:t>30</w:t>
      </w:r>
      <w:r>
        <w:rPr>
          <w:rFonts w:hint="eastAsia" w:ascii="仿宋" w:hAnsi="仿宋" w:eastAsia="仿宋"/>
          <w:sz w:val="24"/>
          <w:szCs w:val="24"/>
        </w:rPr>
        <w:t>日内，由采购单位与成交供应商严格按照《成交通知书》的规定签订合同；成交供应商必须严格按合同规定的规格、型号及技术指标提供货物。</w:t>
      </w:r>
    </w:p>
    <w:p w14:paraId="620AAE64">
      <w:pPr>
        <w:spacing w:line="380" w:lineRule="exact"/>
        <w:ind w:firstLine="482" w:firstLineChars="200"/>
        <w:rPr>
          <w:rFonts w:ascii="仿宋" w:hAnsi="仿宋" w:eastAsia="仿宋"/>
          <w:sz w:val="24"/>
          <w:szCs w:val="24"/>
        </w:rPr>
      </w:pPr>
      <w:r>
        <w:rPr>
          <w:rFonts w:hint="eastAsia" w:ascii="仿宋" w:hAnsi="仿宋" w:eastAsia="仿宋"/>
          <w:b/>
          <w:sz w:val="24"/>
          <w:szCs w:val="24"/>
        </w:rPr>
        <w:t>1.8</w:t>
      </w:r>
      <w:r>
        <w:rPr>
          <w:rFonts w:hint="eastAsia" w:ascii="仿宋" w:hAnsi="仿宋" w:eastAsia="仿宋"/>
          <w:sz w:val="24"/>
          <w:szCs w:val="24"/>
        </w:rPr>
        <w:t>验收、付款方式：卖方不得擅自拆封原厂商包装，卖方在规定时间内送货至使用单位现场后，由采购人组织对货物进行检查验收。</w:t>
      </w:r>
    </w:p>
    <w:p w14:paraId="15808018">
      <w:pPr>
        <w:spacing w:line="380" w:lineRule="exact"/>
        <w:ind w:firstLine="482" w:firstLineChars="200"/>
        <w:rPr>
          <w:rFonts w:ascii="仿宋" w:hAnsi="仿宋" w:eastAsia="仿宋"/>
          <w:sz w:val="24"/>
          <w:szCs w:val="24"/>
        </w:rPr>
      </w:pPr>
      <w:r>
        <w:rPr>
          <w:rFonts w:hint="eastAsia" w:ascii="仿宋" w:hAnsi="仿宋" w:eastAsia="仿宋"/>
          <w:b/>
          <w:sz w:val="24"/>
          <w:szCs w:val="24"/>
        </w:rPr>
        <w:t>2.</w:t>
      </w:r>
      <w:r>
        <w:rPr>
          <w:rFonts w:hint="eastAsia" w:ascii="仿宋" w:hAnsi="仿宋" w:eastAsia="仿宋"/>
          <w:sz w:val="24"/>
          <w:szCs w:val="24"/>
        </w:rPr>
        <w:t>响应文件组成：</w:t>
      </w:r>
      <w:r>
        <w:rPr>
          <w:rFonts w:ascii="仿宋" w:hAnsi="仿宋" w:eastAsia="仿宋"/>
          <w:sz w:val="24"/>
          <w:szCs w:val="24"/>
        </w:rPr>
        <w:tab/>
      </w:r>
    </w:p>
    <w:p w14:paraId="0DF7EE59">
      <w:pPr>
        <w:spacing w:line="3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)封面</w:t>
      </w:r>
    </w:p>
    <w:p w14:paraId="13FD8D16">
      <w:pPr>
        <w:spacing w:line="380" w:lineRule="exact"/>
        <w:ind w:firstLine="480" w:firstLineChars="200"/>
        <w:rPr>
          <w:rFonts w:ascii="仿宋" w:hAnsi="仿宋" w:eastAsia="仿宋"/>
          <w:sz w:val="24"/>
          <w:szCs w:val="24"/>
        </w:rPr>
      </w:pPr>
      <w:r>
        <w:rPr>
          <w:rFonts w:hint="eastAsia" w:ascii="仿宋" w:hAnsi="仿宋" w:eastAsia="仿宋"/>
          <w:sz w:val="24"/>
          <w:szCs w:val="24"/>
        </w:rPr>
        <w:t>(2)响应函；</w:t>
      </w:r>
    </w:p>
    <w:p w14:paraId="1A239056">
      <w:pPr>
        <w:spacing w:line="380" w:lineRule="exact"/>
        <w:ind w:firstLine="480" w:firstLineChars="200"/>
        <w:rPr>
          <w:rFonts w:ascii="仿宋" w:hAnsi="仿宋" w:eastAsia="仿宋"/>
          <w:sz w:val="24"/>
          <w:szCs w:val="24"/>
        </w:rPr>
      </w:pPr>
      <w:r>
        <w:rPr>
          <w:rFonts w:hint="eastAsia" w:ascii="仿宋" w:hAnsi="仿宋" w:eastAsia="仿宋"/>
          <w:sz w:val="24"/>
          <w:szCs w:val="24"/>
        </w:rPr>
        <w:t>(3)法定代表人授权委托书；</w:t>
      </w:r>
    </w:p>
    <w:p w14:paraId="4141D0B3">
      <w:pPr>
        <w:spacing w:line="380" w:lineRule="exact"/>
        <w:ind w:firstLine="480" w:firstLineChars="200"/>
        <w:rPr>
          <w:rFonts w:ascii="仿宋" w:hAnsi="仿宋" w:eastAsia="仿宋"/>
          <w:sz w:val="24"/>
          <w:szCs w:val="24"/>
        </w:rPr>
      </w:pPr>
      <w:r>
        <w:rPr>
          <w:rFonts w:hint="eastAsia" w:ascii="仿宋" w:hAnsi="仿宋" w:eastAsia="仿宋"/>
          <w:sz w:val="24"/>
          <w:szCs w:val="24"/>
        </w:rPr>
        <w:t>(4)法定代表人和授权代表身份证复印件；</w:t>
      </w:r>
    </w:p>
    <w:p w14:paraId="23796141">
      <w:pPr>
        <w:spacing w:line="380" w:lineRule="exact"/>
        <w:ind w:firstLine="480" w:firstLineChars="200"/>
        <w:rPr>
          <w:rFonts w:ascii="仿宋" w:hAnsi="仿宋" w:eastAsia="仿宋"/>
          <w:sz w:val="24"/>
          <w:szCs w:val="24"/>
        </w:rPr>
      </w:pPr>
      <w:r>
        <w:rPr>
          <w:rFonts w:hint="eastAsia" w:ascii="仿宋" w:hAnsi="仿宋" w:eastAsia="仿宋"/>
          <w:sz w:val="24"/>
          <w:szCs w:val="24"/>
        </w:rPr>
        <w:t>(5)报价一览表；</w:t>
      </w:r>
    </w:p>
    <w:p w14:paraId="3BBD4663">
      <w:pPr>
        <w:spacing w:line="380" w:lineRule="exact"/>
        <w:ind w:firstLine="480" w:firstLineChars="200"/>
        <w:rPr>
          <w:rFonts w:ascii="仿宋" w:hAnsi="仿宋" w:eastAsia="仿宋"/>
          <w:sz w:val="24"/>
          <w:szCs w:val="24"/>
        </w:rPr>
      </w:pPr>
      <w:r>
        <w:rPr>
          <w:rFonts w:hint="eastAsia" w:ascii="仿宋" w:hAnsi="仿宋" w:eastAsia="仿宋"/>
          <w:sz w:val="24"/>
          <w:szCs w:val="24"/>
        </w:rPr>
        <w:t>(6)响应分项报价表；</w:t>
      </w:r>
    </w:p>
    <w:p w14:paraId="34D2321B">
      <w:pPr>
        <w:spacing w:line="380" w:lineRule="exact"/>
        <w:ind w:firstLine="480" w:firstLineChars="200"/>
        <w:rPr>
          <w:rFonts w:ascii="仿宋" w:hAnsi="仿宋" w:eastAsia="仿宋"/>
          <w:sz w:val="24"/>
          <w:szCs w:val="24"/>
        </w:rPr>
      </w:pPr>
      <w:r>
        <w:rPr>
          <w:rFonts w:hint="eastAsia" w:ascii="仿宋" w:hAnsi="仿宋" w:eastAsia="仿宋"/>
          <w:sz w:val="24"/>
          <w:szCs w:val="24"/>
        </w:rPr>
        <w:t>(7)技术参数对照表；</w:t>
      </w:r>
    </w:p>
    <w:p w14:paraId="77FBDA9A">
      <w:pPr>
        <w:spacing w:line="380" w:lineRule="exact"/>
        <w:ind w:firstLine="480" w:firstLineChars="200"/>
        <w:rPr>
          <w:rFonts w:ascii="仿宋" w:hAnsi="仿宋" w:eastAsia="仿宋"/>
          <w:sz w:val="24"/>
          <w:szCs w:val="24"/>
        </w:rPr>
      </w:pPr>
      <w:r>
        <w:rPr>
          <w:rFonts w:hint="eastAsia" w:ascii="仿宋" w:hAnsi="仿宋" w:eastAsia="仿宋"/>
          <w:sz w:val="24"/>
          <w:szCs w:val="24"/>
        </w:rPr>
        <w:t>(8)中小企业声明函</w:t>
      </w:r>
    </w:p>
    <w:p w14:paraId="62919837">
      <w:pPr>
        <w:spacing w:line="380" w:lineRule="exact"/>
        <w:ind w:firstLine="480" w:firstLineChars="200"/>
        <w:rPr>
          <w:rFonts w:ascii="仿宋" w:hAnsi="仿宋" w:eastAsia="仿宋"/>
          <w:sz w:val="24"/>
          <w:szCs w:val="24"/>
        </w:rPr>
      </w:pPr>
      <w:r>
        <w:rPr>
          <w:rFonts w:hint="eastAsia" w:ascii="仿宋" w:hAnsi="仿宋" w:eastAsia="仿宋"/>
          <w:sz w:val="24"/>
          <w:szCs w:val="24"/>
        </w:rPr>
        <w:t>(9)残疾人福利性单位声明函（如有）</w:t>
      </w:r>
    </w:p>
    <w:p w14:paraId="15F31FD5">
      <w:pPr>
        <w:spacing w:line="380" w:lineRule="exact"/>
        <w:ind w:firstLine="480" w:firstLineChars="200"/>
        <w:rPr>
          <w:rFonts w:ascii="仿宋" w:hAnsi="仿宋" w:eastAsia="仿宋"/>
          <w:sz w:val="24"/>
          <w:szCs w:val="24"/>
        </w:rPr>
      </w:pPr>
      <w:r>
        <w:rPr>
          <w:rFonts w:hint="eastAsia" w:ascii="仿宋" w:hAnsi="仿宋" w:eastAsia="仿宋"/>
          <w:sz w:val="24"/>
          <w:szCs w:val="24"/>
        </w:rPr>
        <w:t>(10)资格证明文件</w:t>
      </w:r>
    </w:p>
    <w:p w14:paraId="4E22D0A7">
      <w:pPr>
        <w:pStyle w:val="15"/>
        <w:spacing w:line="380" w:lineRule="exact"/>
        <w:ind w:firstLine="360" w:firstLineChars="150"/>
        <w:rPr>
          <w:rFonts w:ascii="仿宋" w:hAnsi="仿宋" w:eastAsia="仿宋"/>
          <w:sz w:val="24"/>
          <w:szCs w:val="24"/>
        </w:rPr>
      </w:pPr>
      <w:r>
        <w:rPr>
          <w:rFonts w:hint="eastAsia" w:ascii="仿宋" w:hAnsi="仿宋" w:eastAsia="仿宋"/>
          <w:sz w:val="24"/>
          <w:szCs w:val="24"/>
        </w:rPr>
        <w:t>(11)响应供应商应当提交具备下列条件的承诺函：</w:t>
      </w:r>
    </w:p>
    <w:p w14:paraId="5E8E6BA9">
      <w:pPr>
        <w:pStyle w:val="15"/>
        <w:spacing w:line="38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①具有独立承担民事责任的能力；</w:t>
      </w:r>
    </w:p>
    <w:p w14:paraId="1AB05B46">
      <w:pPr>
        <w:pStyle w:val="15"/>
        <w:spacing w:line="38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②具有良好的商业信誉和健全的财务会计制度；</w:t>
      </w:r>
    </w:p>
    <w:p w14:paraId="3CC20DF0">
      <w:pPr>
        <w:pStyle w:val="15"/>
        <w:spacing w:line="38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③具有履行合同所必需的设备和专业技术能力；</w:t>
      </w:r>
    </w:p>
    <w:p w14:paraId="4430BF36">
      <w:pPr>
        <w:pStyle w:val="15"/>
        <w:spacing w:line="38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④有依法缴纳税收和社会保障资金的良好记录；</w:t>
      </w:r>
    </w:p>
    <w:p w14:paraId="6C7CB0F0">
      <w:pPr>
        <w:pStyle w:val="15"/>
        <w:spacing w:line="380" w:lineRule="exact"/>
        <w:ind w:firstLine="480" w:firstLineChars="200"/>
        <w:rPr>
          <w:rFonts w:ascii="仿宋" w:hAnsi="仿宋" w:eastAsia="仿宋"/>
          <w:sz w:val="24"/>
          <w:szCs w:val="24"/>
        </w:rPr>
      </w:pPr>
      <w:r>
        <w:rPr>
          <w:rFonts w:hint="eastAsia" w:ascii="仿宋" w:hAnsi="仿宋" w:eastAsia="仿宋"/>
          <w:color w:val="000000"/>
          <w:sz w:val="24"/>
          <w:szCs w:val="24"/>
        </w:rPr>
        <w:t>⑤参加政府采购活动前三年内，在经营活动中没有重大违法记录</w:t>
      </w:r>
      <w:r>
        <w:rPr>
          <w:rFonts w:hint="eastAsia" w:ascii="仿宋" w:hAnsi="仿宋" w:eastAsia="仿宋"/>
          <w:sz w:val="24"/>
          <w:szCs w:val="24"/>
        </w:rPr>
        <w:t>。</w:t>
      </w:r>
    </w:p>
    <w:p w14:paraId="1AA66F0A">
      <w:pPr>
        <w:spacing w:line="380" w:lineRule="exact"/>
        <w:ind w:firstLine="482" w:firstLineChars="200"/>
        <w:rPr>
          <w:rFonts w:ascii="仿宋" w:hAnsi="仿宋" w:eastAsia="仿宋"/>
          <w:sz w:val="24"/>
          <w:szCs w:val="24"/>
        </w:rPr>
      </w:pPr>
      <w:r>
        <w:rPr>
          <w:rFonts w:hint="eastAsia" w:ascii="仿宋" w:hAnsi="仿宋" w:eastAsia="仿宋"/>
          <w:b/>
          <w:sz w:val="24"/>
          <w:szCs w:val="24"/>
        </w:rPr>
        <w:t>2.1</w:t>
      </w:r>
      <w:r>
        <w:rPr>
          <w:rFonts w:hint="eastAsia" w:ascii="仿宋" w:hAnsi="仿宋" w:eastAsia="仿宋"/>
          <w:sz w:val="24"/>
          <w:szCs w:val="24"/>
        </w:rPr>
        <w:t>售后服务承诺</w:t>
      </w:r>
    </w:p>
    <w:p w14:paraId="52180FC4">
      <w:pPr>
        <w:spacing w:line="380" w:lineRule="exact"/>
        <w:ind w:firstLine="482" w:firstLineChars="200"/>
        <w:rPr>
          <w:rFonts w:ascii="仿宋" w:hAnsi="仿宋" w:eastAsia="仿宋"/>
          <w:sz w:val="24"/>
          <w:szCs w:val="24"/>
        </w:rPr>
      </w:pPr>
      <w:r>
        <w:rPr>
          <w:rFonts w:hint="eastAsia" w:ascii="仿宋" w:hAnsi="仿宋" w:eastAsia="仿宋"/>
          <w:b/>
          <w:sz w:val="24"/>
          <w:szCs w:val="24"/>
        </w:rPr>
        <w:t>2.2</w:t>
      </w:r>
      <w:r>
        <w:rPr>
          <w:rFonts w:hint="eastAsia" w:ascii="仿宋" w:hAnsi="仿宋" w:eastAsia="仿宋"/>
          <w:sz w:val="24"/>
          <w:szCs w:val="24"/>
        </w:rPr>
        <w:t>其他相关文件</w:t>
      </w:r>
    </w:p>
    <w:p w14:paraId="29A01107">
      <w:pPr>
        <w:spacing w:line="380" w:lineRule="exact"/>
        <w:ind w:firstLine="482" w:firstLineChars="200"/>
        <w:rPr>
          <w:rFonts w:ascii="仿宋" w:hAnsi="仿宋" w:eastAsia="仿宋"/>
          <w:sz w:val="24"/>
          <w:szCs w:val="24"/>
        </w:rPr>
      </w:pPr>
      <w:r>
        <w:rPr>
          <w:rFonts w:hint="eastAsia" w:ascii="仿宋" w:hAnsi="仿宋" w:eastAsia="仿宋"/>
          <w:b/>
          <w:sz w:val="24"/>
          <w:szCs w:val="24"/>
        </w:rPr>
        <w:t>3.</w:t>
      </w:r>
      <w:r>
        <w:rPr>
          <w:rFonts w:hint="eastAsia" w:ascii="仿宋" w:hAnsi="仿宋" w:eastAsia="仿宋"/>
          <w:sz w:val="24"/>
          <w:szCs w:val="24"/>
        </w:rPr>
        <w:t>评审标准：</w:t>
      </w:r>
    </w:p>
    <w:p w14:paraId="7A2811E9">
      <w:pPr>
        <w:tabs>
          <w:tab w:val="left" w:pos="105"/>
          <w:tab w:val="left" w:pos="525"/>
          <w:tab w:val="left" w:pos="945"/>
          <w:tab w:val="left" w:pos="1155"/>
        </w:tabs>
        <w:spacing w:line="380" w:lineRule="exact"/>
        <w:ind w:firstLine="480" w:firstLineChars="200"/>
        <w:rPr>
          <w:rFonts w:ascii="仿宋" w:hAnsi="仿宋" w:eastAsia="仿宋"/>
          <w:color w:val="000000"/>
          <w:sz w:val="24"/>
          <w:szCs w:val="24"/>
        </w:rPr>
      </w:pPr>
      <w:r>
        <w:rPr>
          <w:rFonts w:hint="eastAsia" w:ascii="仿宋" w:hAnsi="仿宋" w:eastAsia="仿宋"/>
          <w:sz w:val="24"/>
          <w:szCs w:val="24"/>
        </w:rPr>
        <w:t>询价小组从质量和服务均能满足采购文件实质性响应要求的供应商中，按照报价由低到高的顺序推荐成交供应商。</w:t>
      </w:r>
    </w:p>
    <w:p w14:paraId="7680693B">
      <w:pPr>
        <w:tabs>
          <w:tab w:val="left" w:pos="105"/>
          <w:tab w:val="left" w:pos="525"/>
          <w:tab w:val="left" w:pos="945"/>
          <w:tab w:val="left" w:pos="1155"/>
        </w:tabs>
        <w:spacing w:line="380" w:lineRule="exact"/>
        <w:ind w:firstLine="482" w:firstLineChars="200"/>
        <w:rPr>
          <w:rFonts w:ascii="仿宋" w:hAnsi="仿宋" w:eastAsia="仿宋"/>
          <w:sz w:val="24"/>
          <w:szCs w:val="24"/>
        </w:rPr>
      </w:pPr>
      <w:r>
        <w:rPr>
          <w:rFonts w:hint="eastAsia" w:ascii="仿宋" w:hAnsi="仿宋" w:eastAsia="仿宋"/>
          <w:b/>
          <w:sz w:val="24"/>
          <w:szCs w:val="24"/>
        </w:rPr>
        <w:t>4.</w:t>
      </w:r>
      <w:r>
        <w:rPr>
          <w:rFonts w:hint="eastAsia" w:ascii="仿宋" w:hAnsi="仿宋" w:eastAsia="仿宋"/>
          <w:sz w:val="24"/>
          <w:szCs w:val="24"/>
        </w:rPr>
        <w:t>询问、质疑、投诉</w:t>
      </w:r>
    </w:p>
    <w:p w14:paraId="22488A56">
      <w:pPr>
        <w:tabs>
          <w:tab w:val="left" w:pos="105"/>
          <w:tab w:val="left" w:pos="525"/>
          <w:tab w:val="left" w:pos="945"/>
          <w:tab w:val="left" w:pos="1155"/>
        </w:tabs>
        <w:spacing w:line="380" w:lineRule="exact"/>
        <w:ind w:firstLine="482" w:firstLineChars="200"/>
        <w:rPr>
          <w:rFonts w:ascii="仿宋" w:hAnsi="仿宋" w:eastAsia="仿宋"/>
          <w:sz w:val="24"/>
          <w:szCs w:val="24"/>
        </w:rPr>
      </w:pPr>
      <w:r>
        <w:rPr>
          <w:rFonts w:hint="eastAsia" w:ascii="仿宋" w:hAnsi="仿宋" w:eastAsia="仿宋"/>
          <w:b/>
          <w:sz w:val="24"/>
          <w:szCs w:val="24"/>
        </w:rPr>
        <w:t>4.1</w:t>
      </w:r>
      <w:r>
        <w:rPr>
          <w:rFonts w:hint="eastAsia" w:ascii="仿宋" w:hAnsi="仿宋" w:eastAsia="仿宋"/>
          <w:sz w:val="24"/>
          <w:szCs w:val="24"/>
        </w:rPr>
        <w:t>询问</w:t>
      </w:r>
    </w:p>
    <w:p w14:paraId="4BBFCED5">
      <w:pPr>
        <w:tabs>
          <w:tab w:val="left" w:pos="105"/>
          <w:tab w:val="left" w:pos="525"/>
          <w:tab w:val="left" w:pos="945"/>
          <w:tab w:val="left" w:pos="1155"/>
        </w:tabs>
        <w:spacing w:line="380" w:lineRule="exact"/>
        <w:ind w:firstLine="480" w:firstLineChars="200"/>
        <w:rPr>
          <w:rFonts w:ascii="仿宋" w:hAnsi="仿宋" w:eastAsia="仿宋"/>
          <w:sz w:val="24"/>
          <w:szCs w:val="24"/>
        </w:rPr>
      </w:pPr>
      <w:r>
        <w:rPr>
          <w:rFonts w:hint="eastAsia" w:ascii="仿宋" w:hAnsi="仿宋" w:eastAsia="仿宋"/>
          <w:sz w:val="24"/>
          <w:szCs w:val="24"/>
        </w:rPr>
        <w:t>响应供应商对政府采购活动事项（采购文件、采购过程和成交结果）有疑问的，可以向采购人或代理机构提出询问，采购人或代理机构将及时作出答复，但答复的内容不涉及商业秘密。询问以书面形式提出。</w:t>
      </w:r>
    </w:p>
    <w:p w14:paraId="7B1970EC">
      <w:pPr>
        <w:tabs>
          <w:tab w:val="left" w:pos="105"/>
          <w:tab w:val="left" w:pos="525"/>
          <w:tab w:val="left" w:pos="945"/>
          <w:tab w:val="left" w:pos="1155"/>
        </w:tabs>
        <w:spacing w:line="380" w:lineRule="exact"/>
        <w:ind w:firstLine="482" w:firstLineChars="200"/>
        <w:rPr>
          <w:rFonts w:ascii="仿宋" w:hAnsi="仿宋" w:eastAsia="仿宋"/>
          <w:sz w:val="24"/>
          <w:szCs w:val="24"/>
        </w:rPr>
      </w:pPr>
      <w:r>
        <w:rPr>
          <w:rFonts w:hint="eastAsia" w:ascii="仿宋" w:hAnsi="仿宋" w:eastAsia="仿宋"/>
          <w:b/>
          <w:sz w:val="24"/>
          <w:szCs w:val="24"/>
        </w:rPr>
        <w:t>4.2</w:t>
      </w:r>
      <w:r>
        <w:rPr>
          <w:rFonts w:hint="eastAsia" w:ascii="仿宋" w:hAnsi="仿宋" w:eastAsia="仿宋"/>
          <w:sz w:val="24"/>
          <w:szCs w:val="24"/>
        </w:rPr>
        <w:t>质疑</w:t>
      </w:r>
    </w:p>
    <w:p w14:paraId="11F5AA9B">
      <w:pPr>
        <w:tabs>
          <w:tab w:val="left" w:pos="105"/>
          <w:tab w:val="left" w:pos="525"/>
          <w:tab w:val="left" w:pos="945"/>
          <w:tab w:val="left" w:pos="1155"/>
        </w:tabs>
        <w:spacing w:line="380" w:lineRule="exact"/>
        <w:ind w:firstLine="480" w:firstLineChars="200"/>
        <w:rPr>
          <w:rFonts w:ascii="仿宋" w:hAnsi="仿宋" w:eastAsia="仿宋"/>
          <w:sz w:val="24"/>
          <w:szCs w:val="24"/>
        </w:rPr>
      </w:pPr>
      <w:r>
        <w:rPr>
          <w:rFonts w:hint="eastAsia" w:ascii="仿宋" w:hAnsi="仿宋" w:eastAsia="仿宋"/>
          <w:sz w:val="24"/>
          <w:szCs w:val="24"/>
        </w:rPr>
        <w:t>根据《政府采购质疑和投诉管理办法》（财政部令第94号）规定，供应商认为采购文件、采购过程和成交结果使自己的权益受到损害的，可以在知道或者应知其权益受到损害之日起7个工作日内，以书面形式向采购人或代理机构提出质疑：</w:t>
      </w:r>
    </w:p>
    <w:p w14:paraId="069A4F8C">
      <w:pPr>
        <w:tabs>
          <w:tab w:val="left" w:pos="105"/>
          <w:tab w:val="left" w:pos="525"/>
          <w:tab w:val="left" w:pos="945"/>
          <w:tab w:val="left" w:pos="1155"/>
        </w:tabs>
        <w:spacing w:line="380" w:lineRule="exact"/>
        <w:ind w:firstLine="482" w:firstLineChars="200"/>
        <w:rPr>
          <w:rFonts w:ascii="仿宋" w:hAnsi="仿宋" w:eastAsia="仿宋"/>
          <w:sz w:val="24"/>
          <w:szCs w:val="24"/>
        </w:rPr>
      </w:pPr>
      <w:r>
        <w:rPr>
          <w:rFonts w:hint="eastAsia" w:ascii="仿宋" w:hAnsi="仿宋" w:eastAsia="仿宋"/>
          <w:b/>
          <w:sz w:val="24"/>
          <w:szCs w:val="24"/>
        </w:rPr>
        <w:t>4.2.1</w:t>
      </w:r>
      <w:r>
        <w:rPr>
          <w:rFonts w:hint="eastAsia" w:ascii="仿宋" w:hAnsi="仿宋" w:eastAsia="仿宋"/>
          <w:sz w:val="24"/>
          <w:szCs w:val="24"/>
        </w:rPr>
        <w:t>响应人认为采购文件、磋商过程和成交结果使自己的权益受到损害的，可以根据《中华人民共和国政府采购法》、《中华人民共和国政府采购法实施条例》和《政府采购质疑和投诉办法》（财政部令第94号）的有关规定，依法向采购人或其委托的采购代理机构提出质疑。</w:t>
      </w:r>
    </w:p>
    <w:p w14:paraId="4225DC47">
      <w:pPr>
        <w:tabs>
          <w:tab w:val="left" w:pos="105"/>
          <w:tab w:val="left" w:pos="525"/>
          <w:tab w:val="left" w:pos="945"/>
          <w:tab w:val="left" w:pos="1155"/>
        </w:tabs>
        <w:spacing w:line="380" w:lineRule="exact"/>
        <w:ind w:firstLine="482" w:firstLineChars="200"/>
        <w:rPr>
          <w:rFonts w:ascii="仿宋" w:hAnsi="仿宋" w:eastAsia="仿宋"/>
          <w:sz w:val="24"/>
          <w:szCs w:val="24"/>
        </w:rPr>
      </w:pPr>
      <w:r>
        <w:rPr>
          <w:rFonts w:hint="eastAsia" w:ascii="仿宋" w:hAnsi="仿宋" w:eastAsia="仿宋"/>
          <w:b/>
          <w:sz w:val="24"/>
          <w:szCs w:val="24"/>
        </w:rPr>
        <w:t>4.2.2</w:t>
      </w:r>
      <w:r>
        <w:rPr>
          <w:rFonts w:hint="eastAsia" w:ascii="仿宋" w:hAnsi="仿宋" w:eastAsia="仿宋"/>
          <w:sz w:val="24"/>
          <w:szCs w:val="24"/>
        </w:rPr>
        <w:t>质疑供应商应按照财政部制定的《政府采购质疑函范本》格式（可从财政部官方网站下载）和《政府采购质疑和投诉办法》的要求，在法定质疑期内以纸质形式提出质疑，针对同一采购程序环节的质疑应一次性提出。</w:t>
      </w:r>
    </w:p>
    <w:p w14:paraId="2FF948AF">
      <w:pPr>
        <w:tabs>
          <w:tab w:val="left" w:pos="105"/>
          <w:tab w:val="left" w:pos="525"/>
          <w:tab w:val="left" w:pos="945"/>
          <w:tab w:val="left" w:pos="1155"/>
        </w:tabs>
        <w:spacing w:line="380" w:lineRule="exact"/>
        <w:ind w:firstLine="480" w:firstLineChars="200"/>
        <w:rPr>
          <w:rFonts w:ascii="仿宋" w:hAnsi="仿宋" w:eastAsia="仿宋"/>
          <w:sz w:val="24"/>
          <w:szCs w:val="24"/>
        </w:rPr>
      </w:pPr>
      <w:r>
        <w:rPr>
          <w:rFonts w:hint="eastAsia" w:ascii="仿宋" w:hAnsi="仿宋" w:eastAsia="仿宋"/>
          <w:sz w:val="24"/>
          <w:szCs w:val="24"/>
        </w:rPr>
        <w:t>超出法定质疑期的、重复提出的、分次提出的或内容、形式不符合《政府采购质疑和投诉办法》的，质疑供应商将依法承担不利后果。</w:t>
      </w:r>
    </w:p>
    <w:p w14:paraId="0FA562AC">
      <w:pPr>
        <w:tabs>
          <w:tab w:val="left" w:pos="105"/>
          <w:tab w:val="left" w:pos="525"/>
          <w:tab w:val="left" w:pos="945"/>
          <w:tab w:val="left" w:pos="1155"/>
        </w:tabs>
        <w:spacing w:line="380" w:lineRule="exact"/>
        <w:ind w:firstLine="482" w:firstLineChars="200"/>
        <w:rPr>
          <w:rFonts w:ascii="仿宋" w:hAnsi="仿宋" w:eastAsia="仿宋"/>
          <w:sz w:val="24"/>
          <w:szCs w:val="24"/>
        </w:rPr>
      </w:pPr>
      <w:r>
        <w:rPr>
          <w:rFonts w:hint="eastAsia" w:ascii="仿宋" w:hAnsi="仿宋" w:eastAsia="仿宋"/>
          <w:b/>
          <w:sz w:val="24"/>
          <w:szCs w:val="24"/>
        </w:rPr>
        <w:t>4.3</w:t>
      </w:r>
      <w:r>
        <w:rPr>
          <w:rFonts w:hint="eastAsia" w:ascii="仿宋" w:hAnsi="仿宋" w:eastAsia="仿宋"/>
          <w:sz w:val="24"/>
          <w:szCs w:val="24"/>
        </w:rPr>
        <w:t>投诉</w:t>
      </w:r>
    </w:p>
    <w:p w14:paraId="7B643039">
      <w:pPr>
        <w:tabs>
          <w:tab w:val="left" w:pos="105"/>
          <w:tab w:val="left" w:pos="525"/>
          <w:tab w:val="left" w:pos="945"/>
          <w:tab w:val="left" w:pos="1155"/>
        </w:tabs>
        <w:spacing w:line="380" w:lineRule="exact"/>
        <w:ind w:firstLine="480" w:firstLineChars="200"/>
        <w:rPr>
          <w:rFonts w:ascii="仿宋" w:hAnsi="仿宋" w:eastAsia="仿宋"/>
          <w:sz w:val="24"/>
          <w:szCs w:val="24"/>
        </w:rPr>
      </w:pPr>
      <w:r>
        <w:rPr>
          <w:rFonts w:hint="eastAsia" w:ascii="仿宋" w:hAnsi="仿宋" w:eastAsia="仿宋"/>
          <w:sz w:val="24"/>
          <w:szCs w:val="24"/>
        </w:rPr>
        <w:t>供应商对采购人或集中采购机构的质疑答复不满意或在规定时间内未得到答复的，可以在答复期满后15个工作日内，向政府采购监督管理机构投诉。</w:t>
      </w:r>
    </w:p>
    <w:p w14:paraId="5E730A8B">
      <w:pPr>
        <w:pStyle w:val="2"/>
        <w:ind w:left="1080"/>
        <w:jc w:val="both"/>
      </w:pPr>
    </w:p>
    <w:p w14:paraId="5AAB7466">
      <w:pPr>
        <w:pStyle w:val="2"/>
        <w:numPr>
          <w:ilvl w:val="0"/>
          <w:numId w:val="1"/>
        </w:numPr>
      </w:pPr>
      <w:bookmarkStart w:id="2" w:name="_Toc75441176"/>
      <w:r>
        <w:rPr>
          <w:rFonts w:hint="eastAsia"/>
        </w:rPr>
        <w:t>询价邀请</w:t>
      </w:r>
      <w:bookmarkEnd w:id="2"/>
    </w:p>
    <w:p w14:paraId="343746C8">
      <w:pPr>
        <w:spacing w:line="340" w:lineRule="exact"/>
        <w:ind w:firstLine="240" w:firstLineChars="100"/>
        <w:rPr>
          <w:rFonts w:ascii="仿宋" w:hAnsi="仿宋" w:eastAsia="仿宋"/>
          <w:sz w:val="24"/>
          <w:szCs w:val="24"/>
        </w:rPr>
      </w:pPr>
      <w:r>
        <w:rPr>
          <w:rFonts w:hint="eastAsia" w:ascii="仿宋" w:hAnsi="仿宋" w:eastAsia="仿宋"/>
          <w:sz w:val="24"/>
          <w:szCs w:val="24"/>
        </w:rPr>
        <w:t>以发布的公告为准。</w:t>
      </w:r>
    </w:p>
    <w:p w14:paraId="630356EE">
      <w:pPr>
        <w:spacing w:line="340" w:lineRule="exact"/>
        <w:ind w:firstLine="480" w:firstLineChars="200"/>
        <w:rPr>
          <w:rFonts w:ascii="仿宋" w:hAnsi="仿宋" w:eastAsia="仿宋"/>
          <w:sz w:val="24"/>
          <w:szCs w:val="24"/>
        </w:rPr>
      </w:pPr>
      <w:r>
        <w:rPr>
          <w:rFonts w:hint="eastAsia" w:ascii="仿宋" w:hAnsi="仿宋" w:eastAsia="仿宋"/>
          <w:sz w:val="24"/>
          <w:szCs w:val="24"/>
        </w:rPr>
        <w:t>受委托，对下述项目进行国内询价采购，现邀请合格的供应商前来响应。</w:t>
      </w:r>
    </w:p>
    <w:p w14:paraId="685CD063">
      <w:pPr>
        <w:spacing w:line="340" w:lineRule="exact"/>
        <w:ind w:firstLine="482" w:firstLineChars="200"/>
        <w:rPr>
          <w:rFonts w:ascii="楷体" w:hAnsi="楷体" w:eastAsia="楷体"/>
          <w:b/>
          <w:bCs/>
          <w:sz w:val="24"/>
          <w:szCs w:val="24"/>
        </w:rPr>
      </w:pPr>
      <w:r>
        <w:rPr>
          <w:rFonts w:hint="eastAsia" w:ascii="楷体" w:hAnsi="楷体" w:eastAsia="楷体"/>
          <w:b/>
          <w:bCs/>
          <w:sz w:val="24"/>
          <w:szCs w:val="24"/>
        </w:rPr>
        <w:t>5.项目基本情况</w:t>
      </w:r>
    </w:p>
    <w:p w14:paraId="00A066DB">
      <w:pPr>
        <w:spacing w:line="340" w:lineRule="exact"/>
        <w:ind w:firstLine="480" w:firstLineChars="200"/>
        <w:rPr>
          <w:rFonts w:ascii="仿宋" w:hAnsi="仿宋" w:eastAsia="仿宋"/>
          <w:sz w:val="24"/>
          <w:szCs w:val="24"/>
        </w:rPr>
      </w:pPr>
      <w:r>
        <w:rPr>
          <w:rFonts w:hint="eastAsia" w:ascii="仿宋" w:hAnsi="仿宋" w:eastAsia="仿宋"/>
          <w:sz w:val="24"/>
          <w:szCs w:val="24"/>
        </w:rPr>
        <w:t>项目编号：</w:t>
      </w:r>
    </w:p>
    <w:p w14:paraId="12549825">
      <w:pPr>
        <w:spacing w:line="340" w:lineRule="exact"/>
        <w:ind w:firstLine="480" w:firstLineChars="200"/>
        <w:rPr>
          <w:rFonts w:ascii="仿宋" w:hAnsi="仿宋" w:eastAsia="仿宋"/>
          <w:sz w:val="24"/>
          <w:szCs w:val="24"/>
        </w:rPr>
      </w:pPr>
      <w:r>
        <w:rPr>
          <w:rFonts w:hint="eastAsia" w:ascii="仿宋" w:hAnsi="仿宋" w:eastAsia="仿宋"/>
          <w:sz w:val="24"/>
          <w:szCs w:val="24"/>
        </w:rPr>
        <w:t>项目名称：</w:t>
      </w:r>
    </w:p>
    <w:p w14:paraId="12212273">
      <w:pPr>
        <w:spacing w:line="340" w:lineRule="exact"/>
        <w:ind w:firstLine="480" w:firstLineChars="200"/>
        <w:rPr>
          <w:rFonts w:ascii="仿宋" w:hAnsi="仿宋" w:eastAsia="仿宋"/>
          <w:sz w:val="24"/>
          <w:szCs w:val="24"/>
        </w:rPr>
      </w:pPr>
      <w:r>
        <w:rPr>
          <w:rFonts w:hint="eastAsia" w:ascii="仿宋" w:hAnsi="仿宋" w:eastAsia="仿宋"/>
          <w:sz w:val="24"/>
          <w:szCs w:val="24"/>
        </w:rPr>
        <w:t>采购方式：</w:t>
      </w:r>
    </w:p>
    <w:p w14:paraId="44CBA46C">
      <w:pPr>
        <w:spacing w:line="340" w:lineRule="exact"/>
        <w:ind w:firstLine="480" w:firstLineChars="200"/>
        <w:rPr>
          <w:rFonts w:ascii="仿宋" w:hAnsi="仿宋" w:eastAsia="仿宋"/>
          <w:sz w:val="24"/>
          <w:szCs w:val="24"/>
        </w:rPr>
      </w:pPr>
      <w:r>
        <w:rPr>
          <w:rFonts w:hint="eastAsia" w:ascii="仿宋" w:hAnsi="仿宋" w:eastAsia="仿宋"/>
          <w:sz w:val="24"/>
          <w:szCs w:val="24"/>
        </w:rPr>
        <w:t>预算金额：</w:t>
      </w:r>
    </w:p>
    <w:p w14:paraId="49A4A383">
      <w:pPr>
        <w:spacing w:line="340" w:lineRule="exact"/>
        <w:ind w:firstLine="482" w:firstLineChars="200"/>
        <w:rPr>
          <w:rFonts w:ascii="楷体" w:hAnsi="楷体" w:eastAsia="楷体"/>
          <w:b/>
          <w:bCs/>
          <w:sz w:val="24"/>
          <w:szCs w:val="24"/>
        </w:rPr>
      </w:pPr>
      <w:r>
        <w:rPr>
          <w:rFonts w:hint="eastAsia" w:ascii="楷体" w:hAnsi="楷体" w:eastAsia="楷体"/>
          <w:b/>
          <w:bCs/>
          <w:sz w:val="24"/>
          <w:szCs w:val="24"/>
        </w:rPr>
        <w:t>6.资格要求：</w:t>
      </w:r>
    </w:p>
    <w:p w14:paraId="3BB13281">
      <w:pPr>
        <w:spacing w:line="340" w:lineRule="exact"/>
        <w:ind w:firstLine="482" w:firstLineChars="200"/>
        <w:rPr>
          <w:rFonts w:ascii="仿宋" w:hAnsi="仿宋" w:eastAsia="仿宋"/>
          <w:sz w:val="24"/>
          <w:szCs w:val="24"/>
        </w:rPr>
      </w:pPr>
      <w:r>
        <w:rPr>
          <w:rFonts w:hint="eastAsia" w:ascii="仿宋" w:hAnsi="仿宋" w:eastAsia="仿宋"/>
          <w:b/>
          <w:sz w:val="24"/>
          <w:szCs w:val="24"/>
        </w:rPr>
        <w:t>6.1</w:t>
      </w:r>
      <w:r>
        <w:rPr>
          <w:rFonts w:hint="eastAsia" w:ascii="仿宋" w:hAnsi="仿宋" w:eastAsia="仿宋"/>
          <w:sz w:val="24"/>
          <w:szCs w:val="24"/>
        </w:rPr>
        <w:t>满足《中华人民共和国政府采购法》第二十二条规定的条件，</w:t>
      </w:r>
    </w:p>
    <w:p w14:paraId="2B6A274A">
      <w:pPr>
        <w:spacing w:line="340" w:lineRule="exact"/>
        <w:ind w:firstLine="482" w:firstLineChars="200"/>
        <w:rPr>
          <w:rFonts w:ascii="仿宋" w:hAnsi="仿宋" w:eastAsia="仿宋"/>
          <w:sz w:val="24"/>
          <w:szCs w:val="24"/>
        </w:rPr>
      </w:pPr>
      <w:r>
        <w:rPr>
          <w:rFonts w:hint="eastAsia" w:ascii="仿宋" w:hAnsi="仿宋" w:eastAsia="仿宋"/>
          <w:b/>
          <w:sz w:val="24"/>
          <w:szCs w:val="24"/>
        </w:rPr>
        <w:t>6.2</w:t>
      </w:r>
      <w:r>
        <w:rPr>
          <w:rFonts w:hint="eastAsia" w:ascii="仿宋" w:hAnsi="仿宋" w:eastAsia="仿宋"/>
          <w:sz w:val="24"/>
          <w:szCs w:val="24"/>
        </w:rPr>
        <w:t>本项目不接受联合体/接受响应，不允许转包。</w:t>
      </w:r>
    </w:p>
    <w:p w14:paraId="2721B79F">
      <w:pPr>
        <w:spacing w:line="340" w:lineRule="exact"/>
        <w:ind w:firstLine="482" w:firstLineChars="200"/>
        <w:rPr>
          <w:rFonts w:ascii="楷体" w:hAnsi="楷体" w:eastAsia="楷体"/>
          <w:b/>
          <w:bCs/>
          <w:sz w:val="24"/>
          <w:szCs w:val="24"/>
        </w:rPr>
      </w:pPr>
      <w:r>
        <w:rPr>
          <w:rFonts w:hint="eastAsia" w:ascii="楷体" w:hAnsi="楷体" w:eastAsia="楷体"/>
          <w:b/>
          <w:bCs/>
          <w:sz w:val="24"/>
          <w:szCs w:val="24"/>
        </w:rPr>
        <w:t>7.获取采购文件</w:t>
      </w:r>
    </w:p>
    <w:p w14:paraId="61903BEB">
      <w:pPr>
        <w:spacing w:line="340" w:lineRule="exact"/>
        <w:ind w:firstLine="480" w:firstLineChars="200"/>
        <w:rPr>
          <w:rFonts w:ascii="仿宋" w:hAnsi="仿宋" w:eastAsia="仿宋"/>
          <w:sz w:val="24"/>
          <w:szCs w:val="24"/>
        </w:rPr>
      </w:pPr>
      <w:r>
        <w:rPr>
          <w:rFonts w:hint="eastAsia" w:ascii="仿宋" w:hAnsi="仿宋" w:eastAsia="仿宋"/>
          <w:sz w:val="24"/>
          <w:szCs w:val="24"/>
        </w:rPr>
        <w:t>时间：</w:t>
      </w:r>
    </w:p>
    <w:p w14:paraId="0BF5FC59">
      <w:pPr>
        <w:spacing w:line="340" w:lineRule="exact"/>
        <w:ind w:firstLine="480" w:firstLineChars="200"/>
        <w:rPr>
          <w:rFonts w:ascii="仿宋" w:hAnsi="仿宋" w:eastAsia="仿宋"/>
          <w:sz w:val="24"/>
          <w:szCs w:val="24"/>
        </w:rPr>
      </w:pPr>
      <w:r>
        <w:rPr>
          <w:rFonts w:hint="eastAsia" w:ascii="仿宋" w:hAnsi="仿宋" w:eastAsia="仿宋"/>
          <w:sz w:val="24"/>
          <w:szCs w:val="24"/>
        </w:rPr>
        <w:t>地点：</w:t>
      </w:r>
    </w:p>
    <w:p w14:paraId="08B1ECC6">
      <w:pPr>
        <w:spacing w:line="340" w:lineRule="exact"/>
        <w:ind w:firstLine="480" w:firstLineChars="200"/>
        <w:rPr>
          <w:rFonts w:ascii="仿宋" w:hAnsi="仿宋" w:eastAsia="仿宋"/>
          <w:sz w:val="24"/>
          <w:szCs w:val="24"/>
        </w:rPr>
      </w:pPr>
      <w:r>
        <w:rPr>
          <w:rFonts w:hint="eastAsia" w:ascii="仿宋" w:hAnsi="仿宋" w:eastAsia="仿宋"/>
          <w:sz w:val="24"/>
          <w:szCs w:val="24"/>
        </w:rPr>
        <w:t>方式：</w:t>
      </w:r>
      <w:r>
        <w:rPr>
          <w:rFonts w:hint="eastAsia" w:ascii="仿宋" w:hAnsi="仿宋" w:eastAsia="仿宋"/>
          <w:sz w:val="24"/>
          <w:szCs w:val="24"/>
          <w:u w:val="single"/>
        </w:rPr>
        <w:t>在线获取</w:t>
      </w:r>
    </w:p>
    <w:p w14:paraId="36BEF04D">
      <w:pPr>
        <w:spacing w:line="340" w:lineRule="exact"/>
        <w:ind w:firstLine="482" w:firstLineChars="200"/>
        <w:rPr>
          <w:rFonts w:ascii="楷体" w:hAnsi="楷体" w:eastAsia="楷体"/>
          <w:b/>
          <w:bCs/>
          <w:sz w:val="24"/>
          <w:szCs w:val="24"/>
        </w:rPr>
      </w:pPr>
      <w:r>
        <w:rPr>
          <w:rFonts w:hint="eastAsia" w:ascii="楷体" w:hAnsi="楷体" w:eastAsia="楷体"/>
          <w:b/>
          <w:bCs/>
          <w:sz w:val="24"/>
          <w:szCs w:val="24"/>
        </w:rPr>
        <w:t>8.响应文件提交</w:t>
      </w:r>
    </w:p>
    <w:p w14:paraId="41C70532">
      <w:pPr>
        <w:spacing w:line="340" w:lineRule="exact"/>
        <w:ind w:firstLine="480" w:firstLineChars="200"/>
        <w:rPr>
          <w:rFonts w:ascii="仿宋" w:hAnsi="仿宋" w:eastAsia="仿宋"/>
          <w:sz w:val="24"/>
          <w:szCs w:val="24"/>
        </w:rPr>
      </w:pPr>
      <w:r>
        <w:rPr>
          <w:rFonts w:hint="eastAsia" w:ascii="仿宋" w:hAnsi="仿宋" w:eastAsia="仿宋"/>
          <w:sz w:val="24"/>
          <w:szCs w:val="24"/>
        </w:rPr>
        <w:t>截止时间：（北京时间）</w:t>
      </w:r>
    </w:p>
    <w:p w14:paraId="6AF0CBA2">
      <w:pPr>
        <w:spacing w:line="340" w:lineRule="exact"/>
        <w:ind w:firstLine="480" w:firstLineChars="200"/>
        <w:rPr>
          <w:rFonts w:ascii="仿宋" w:hAnsi="仿宋" w:eastAsia="仿宋"/>
          <w:sz w:val="24"/>
          <w:szCs w:val="24"/>
        </w:rPr>
      </w:pPr>
      <w:r>
        <w:rPr>
          <w:rFonts w:hint="eastAsia" w:ascii="仿宋" w:hAnsi="仿宋" w:eastAsia="仿宋"/>
          <w:sz w:val="24"/>
          <w:szCs w:val="24"/>
        </w:rPr>
        <w:t>地点：</w:t>
      </w:r>
      <w:r>
        <w:rPr>
          <w:rFonts w:hint="eastAsia" w:ascii="仿宋" w:hAnsi="仿宋" w:eastAsia="仿宋"/>
          <w:sz w:val="24"/>
          <w:szCs w:val="24"/>
          <w:u w:val="single"/>
        </w:rPr>
        <w:t>西藏自治区政府采购网（在线提交响应文件）</w:t>
      </w:r>
    </w:p>
    <w:p w14:paraId="62AFF282">
      <w:pPr>
        <w:spacing w:line="340" w:lineRule="exact"/>
        <w:ind w:firstLine="482" w:firstLineChars="200"/>
        <w:rPr>
          <w:rFonts w:ascii="楷体" w:hAnsi="楷体" w:eastAsia="楷体"/>
          <w:b/>
          <w:bCs/>
          <w:sz w:val="24"/>
          <w:szCs w:val="24"/>
        </w:rPr>
      </w:pPr>
      <w:r>
        <w:rPr>
          <w:rFonts w:hint="eastAsia" w:ascii="楷体" w:hAnsi="楷体" w:eastAsia="楷体"/>
          <w:b/>
          <w:bCs/>
          <w:sz w:val="24"/>
          <w:szCs w:val="24"/>
        </w:rPr>
        <w:t>9.开启</w:t>
      </w:r>
    </w:p>
    <w:p w14:paraId="0E8F246D">
      <w:pPr>
        <w:spacing w:line="340" w:lineRule="exact"/>
        <w:ind w:firstLine="480" w:firstLineChars="200"/>
        <w:rPr>
          <w:rFonts w:ascii="仿宋" w:hAnsi="仿宋" w:eastAsia="仿宋"/>
          <w:sz w:val="24"/>
          <w:szCs w:val="24"/>
        </w:rPr>
      </w:pPr>
      <w:r>
        <w:rPr>
          <w:rFonts w:hint="eastAsia" w:ascii="仿宋" w:hAnsi="仿宋" w:eastAsia="仿宋"/>
          <w:sz w:val="24"/>
          <w:szCs w:val="24"/>
        </w:rPr>
        <w:t>时间：（北京时间）</w:t>
      </w:r>
    </w:p>
    <w:p w14:paraId="1BE31BDC">
      <w:pPr>
        <w:spacing w:line="340" w:lineRule="exact"/>
        <w:ind w:firstLine="480" w:firstLineChars="200"/>
        <w:rPr>
          <w:rFonts w:ascii="仿宋" w:hAnsi="仿宋" w:eastAsia="仿宋"/>
          <w:sz w:val="24"/>
          <w:szCs w:val="24"/>
        </w:rPr>
      </w:pPr>
      <w:r>
        <w:rPr>
          <w:rFonts w:hint="eastAsia" w:ascii="仿宋" w:hAnsi="仿宋" w:eastAsia="仿宋"/>
          <w:sz w:val="24"/>
          <w:szCs w:val="24"/>
        </w:rPr>
        <w:t>地点：</w:t>
      </w:r>
    </w:p>
    <w:p w14:paraId="433A8302">
      <w:pPr>
        <w:spacing w:line="340" w:lineRule="exact"/>
        <w:ind w:firstLine="480" w:firstLineChars="200"/>
        <w:rPr>
          <w:rFonts w:ascii="仿宋" w:hAnsi="仿宋" w:eastAsia="仿宋"/>
          <w:sz w:val="24"/>
          <w:szCs w:val="24"/>
        </w:rPr>
      </w:pPr>
      <w:r>
        <w:rPr>
          <w:rFonts w:hint="eastAsia" w:ascii="仿宋" w:hAnsi="仿宋" w:eastAsia="仿宋"/>
          <w:sz w:val="24"/>
          <w:szCs w:val="24"/>
        </w:rPr>
        <w:t>逾期收到或不符合规定的响应文件恕不接受。</w:t>
      </w:r>
    </w:p>
    <w:p w14:paraId="50C9FD4B">
      <w:pPr>
        <w:spacing w:line="340" w:lineRule="exact"/>
        <w:ind w:firstLine="482" w:firstLineChars="200"/>
        <w:rPr>
          <w:rFonts w:ascii="楷体" w:hAnsi="楷体" w:eastAsia="楷体"/>
          <w:b/>
          <w:bCs/>
          <w:sz w:val="24"/>
          <w:szCs w:val="24"/>
        </w:rPr>
      </w:pPr>
      <w:r>
        <w:rPr>
          <w:rFonts w:hint="eastAsia" w:ascii="楷体" w:hAnsi="楷体" w:eastAsia="楷体"/>
          <w:b/>
          <w:bCs/>
          <w:sz w:val="24"/>
          <w:szCs w:val="24"/>
        </w:rPr>
        <w:t>10.采购人信息</w:t>
      </w:r>
    </w:p>
    <w:p w14:paraId="63CCF728">
      <w:pPr>
        <w:spacing w:line="340" w:lineRule="exact"/>
        <w:ind w:firstLine="480" w:firstLineChars="200"/>
        <w:rPr>
          <w:rFonts w:ascii="仿宋" w:hAnsi="仿宋" w:eastAsia="仿宋"/>
          <w:sz w:val="24"/>
          <w:szCs w:val="24"/>
        </w:rPr>
      </w:pPr>
      <w:r>
        <w:rPr>
          <w:rFonts w:hint="eastAsia" w:ascii="仿宋" w:hAnsi="仿宋" w:eastAsia="仿宋"/>
          <w:sz w:val="24"/>
          <w:szCs w:val="24"/>
        </w:rPr>
        <w:t>名称：</w:t>
      </w:r>
    </w:p>
    <w:p w14:paraId="78ECBB89">
      <w:pPr>
        <w:spacing w:line="340" w:lineRule="exact"/>
        <w:ind w:firstLine="480" w:firstLineChars="200"/>
        <w:rPr>
          <w:rFonts w:ascii="仿宋" w:hAnsi="仿宋" w:eastAsia="仿宋"/>
          <w:sz w:val="24"/>
          <w:szCs w:val="24"/>
        </w:rPr>
      </w:pPr>
      <w:r>
        <w:rPr>
          <w:rFonts w:hint="eastAsia" w:ascii="仿宋" w:hAnsi="仿宋" w:eastAsia="仿宋"/>
          <w:sz w:val="24"/>
          <w:szCs w:val="24"/>
        </w:rPr>
        <w:t>地址：</w:t>
      </w:r>
    </w:p>
    <w:p w14:paraId="678B391A">
      <w:pPr>
        <w:spacing w:line="340" w:lineRule="exact"/>
        <w:ind w:firstLine="480" w:firstLineChars="200"/>
        <w:rPr>
          <w:rFonts w:ascii="仿宋" w:hAnsi="仿宋" w:eastAsia="仿宋"/>
          <w:sz w:val="24"/>
          <w:szCs w:val="24"/>
        </w:rPr>
      </w:pPr>
      <w:r>
        <w:rPr>
          <w:rFonts w:hint="eastAsia" w:ascii="仿宋" w:hAnsi="仿宋" w:eastAsia="仿宋"/>
          <w:sz w:val="24"/>
          <w:szCs w:val="24"/>
        </w:rPr>
        <w:t>电话：</w:t>
      </w:r>
    </w:p>
    <w:p w14:paraId="54669B3B">
      <w:pPr>
        <w:spacing w:line="340" w:lineRule="exact"/>
        <w:ind w:firstLine="482" w:firstLineChars="200"/>
        <w:rPr>
          <w:rFonts w:ascii="楷体" w:hAnsi="楷体" w:eastAsia="楷体"/>
          <w:b/>
          <w:bCs/>
          <w:sz w:val="24"/>
          <w:szCs w:val="24"/>
        </w:rPr>
      </w:pPr>
      <w:r>
        <w:rPr>
          <w:rFonts w:hint="eastAsia" w:ascii="楷体" w:hAnsi="楷体" w:eastAsia="楷体"/>
          <w:b/>
          <w:bCs/>
          <w:sz w:val="24"/>
          <w:szCs w:val="24"/>
        </w:rPr>
        <w:t>11.采购代理机构信息</w:t>
      </w:r>
    </w:p>
    <w:p w14:paraId="26029FBB">
      <w:pPr>
        <w:spacing w:line="340" w:lineRule="exact"/>
        <w:ind w:firstLine="480" w:firstLineChars="200"/>
        <w:rPr>
          <w:rFonts w:ascii="仿宋" w:hAnsi="仿宋" w:eastAsia="仿宋"/>
          <w:sz w:val="24"/>
          <w:szCs w:val="24"/>
        </w:rPr>
      </w:pPr>
      <w:r>
        <w:rPr>
          <w:rFonts w:hint="eastAsia" w:ascii="仿宋" w:hAnsi="仿宋" w:eastAsia="仿宋"/>
          <w:sz w:val="24"/>
          <w:szCs w:val="24"/>
        </w:rPr>
        <w:t>名称：</w:t>
      </w:r>
    </w:p>
    <w:p w14:paraId="08DA9E54">
      <w:pPr>
        <w:spacing w:line="340" w:lineRule="exact"/>
        <w:ind w:firstLine="480" w:firstLineChars="200"/>
        <w:rPr>
          <w:rFonts w:ascii="仿宋" w:hAnsi="仿宋" w:eastAsia="仿宋"/>
          <w:sz w:val="24"/>
          <w:szCs w:val="24"/>
        </w:rPr>
      </w:pPr>
      <w:r>
        <w:rPr>
          <w:rFonts w:hint="eastAsia" w:ascii="仿宋" w:hAnsi="仿宋" w:eastAsia="仿宋"/>
          <w:sz w:val="24"/>
          <w:szCs w:val="24"/>
        </w:rPr>
        <w:t>地址：</w:t>
      </w:r>
    </w:p>
    <w:p w14:paraId="79F32CA8">
      <w:pPr>
        <w:spacing w:line="340" w:lineRule="exact"/>
        <w:ind w:firstLine="480" w:firstLineChars="200"/>
        <w:rPr>
          <w:rFonts w:ascii="仿宋" w:hAnsi="仿宋" w:eastAsia="仿宋"/>
          <w:sz w:val="24"/>
          <w:szCs w:val="24"/>
          <w:u w:val="single"/>
        </w:rPr>
      </w:pPr>
      <w:r>
        <w:rPr>
          <w:rFonts w:hint="eastAsia" w:ascii="仿宋" w:hAnsi="仿宋" w:eastAsia="仿宋"/>
          <w:sz w:val="24"/>
          <w:szCs w:val="24"/>
        </w:rPr>
        <w:t>项目负责人：</w:t>
      </w:r>
    </w:p>
    <w:p w14:paraId="10A08C84">
      <w:pPr>
        <w:spacing w:line="340" w:lineRule="exact"/>
        <w:ind w:firstLine="480" w:firstLineChars="200"/>
        <w:rPr>
          <w:rFonts w:ascii="仿宋" w:hAnsi="仿宋" w:eastAsia="仿宋"/>
          <w:sz w:val="24"/>
          <w:szCs w:val="24"/>
          <w:u w:val="single"/>
        </w:rPr>
      </w:pPr>
      <w:r>
        <w:rPr>
          <w:rFonts w:hint="eastAsia" w:ascii="仿宋" w:hAnsi="仿宋" w:eastAsia="仿宋"/>
          <w:sz w:val="24"/>
          <w:szCs w:val="24"/>
        </w:rPr>
        <w:t>联系电话：</w:t>
      </w:r>
    </w:p>
    <w:p w14:paraId="60462632">
      <w:pPr>
        <w:spacing w:line="340" w:lineRule="exact"/>
        <w:ind w:firstLine="482" w:firstLineChars="200"/>
        <w:rPr>
          <w:rFonts w:ascii="楷体" w:hAnsi="楷体" w:eastAsia="楷体"/>
          <w:b/>
          <w:bCs/>
          <w:sz w:val="24"/>
          <w:szCs w:val="24"/>
        </w:rPr>
      </w:pPr>
      <w:r>
        <w:rPr>
          <w:rFonts w:hint="eastAsia" w:ascii="楷体" w:hAnsi="楷体" w:eastAsia="楷体"/>
          <w:b/>
          <w:bCs/>
          <w:sz w:val="24"/>
          <w:szCs w:val="24"/>
        </w:rPr>
        <w:t>12.其他补充事项</w:t>
      </w:r>
    </w:p>
    <w:p w14:paraId="6701CA0C">
      <w:pPr>
        <w:spacing w:line="340" w:lineRule="exact"/>
        <w:ind w:firstLine="482" w:firstLineChars="200"/>
        <w:rPr>
          <w:rFonts w:ascii="仿宋" w:hAnsi="仿宋" w:eastAsia="仿宋"/>
          <w:sz w:val="24"/>
          <w:szCs w:val="24"/>
        </w:rPr>
      </w:pPr>
      <w:r>
        <w:rPr>
          <w:rFonts w:hint="eastAsia" w:ascii="仿宋" w:hAnsi="仿宋" w:eastAsia="仿宋"/>
          <w:b/>
          <w:sz w:val="24"/>
          <w:szCs w:val="24"/>
        </w:rPr>
        <w:t>12.1</w:t>
      </w:r>
      <w:r>
        <w:rPr>
          <w:rFonts w:hint="eastAsia" w:ascii="仿宋" w:hAnsi="仿宋" w:eastAsia="仿宋"/>
          <w:sz w:val="24"/>
          <w:szCs w:val="24"/>
        </w:rPr>
        <w:t>为助力打好污染防治攻坚战，推广使用绿色包装，本项目商品、快递包装严格按照《西藏自治区财政厅 西藏自治区生态环境厅 西藏自治区邮政管理局关于转发&lt;财政部办公厅 生态环境部办公厅 国家邮政局办公室关于印发〈商品包装政府采购需求标准（试行）〉〈快递包装政府采购需求标准（试行）〉的通知&gt;的通知》（藏财采办〔2020〕138号）规定执行。</w:t>
      </w:r>
    </w:p>
    <w:p w14:paraId="26EAFB5C">
      <w:pPr>
        <w:spacing w:line="340" w:lineRule="exact"/>
        <w:ind w:firstLine="480" w:firstLineChars="200"/>
        <w:rPr>
          <w:rFonts w:ascii="仿宋" w:hAnsi="仿宋" w:eastAsia="仿宋"/>
          <w:sz w:val="24"/>
          <w:szCs w:val="24"/>
        </w:rPr>
      </w:pPr>
      <w:r>
        <w:rPr>
          <w:rFonts w:hint="eastAsia" w:ascii="仿宋" w:hAnsi="仿宋" w:eastAsia="仿宋"/>
          <w:i/>
          <w:sz w:val="24"/>
          <w:szCs w:val="24"/>
        </w:rPr>
        <w:t>12.2</w:t>
      </w:r>
      <w:r>
        <w:rPr>
          <w:rFonts w:hint="eastAsia" w:ascii="仿宋" w:hAnsi="仿宋" w:eastAsia="仿宋"/>
          <w:sz w:val="24"/>
          <w:szCs w:val="24"/>
        </w:rPr>
        <w:t>各响应人须在响应截止时间前上传加密的电子响应文件至“西藏自治区政府采购网电子化交易系统”。CA锁可在西藏自治区政府采购网首页“常用软件下载”栏查询办理流程。需携带响应单位CA锁前往询价现场。各响应人未在响应截止时间前上传电子响应文件的，视为自动放弃响应。询价现场，只对电子响应文件进行评审。响应人因系统或网络问题无法上传电子响应文件时，请及时拨打联系电话（0891-6284720）。</w:t>
      </w:r>
    </w:p>
    <w:p w14:paraId="5F91D87F">
      <w:pPr>
        <w:spacing w:line="340" w:lineRule="exact"/>
        <w:ind w:firstLine="482" w:firstLineChars="200"/>
        <w:rPr>
          <w:rFonts w:ascii="仿宋" w:hAnsi="仿宋" w:eastAsia="仿宋"/>
          <w:sz w:val="24"/>
          <w:szCs w:val="24"/>
        </w:rPr>
      </w:pPr>
      <w:bookmarkStart w:id="3" w:name="_Toc71301465"/>
      <w:r>
        <w:rPr>
          <w:rFonts w:hint="eastAsia" w:ascii="仿宋" w:hAnsi="仿宋" w:eastAsia="仿宋"/>
          <w:b/>
          <w:sz w:val="24"/>
          <w:szCs w:val="24"/>
        </w:rPr>
        <w:t>12.2.1</w:t>
      </w:r>
      <w:r>
        <w:rPr>
          <w:rFonts w:hint="eastAsia" w:ascii="仿宋" w:hAnsi="仿宋" w:eastAsia="仿宋"/>
          <w:sz w:val="24"/>
          <w:szCs w:val="24"/>
        </w:rPr>
        <w:t>本项目采用电子评审（网上评审），只对电子响应文件进行评审，如在评审过程中出现意外情况导致无法继续进行电子评审时，改为非加密电子响应文件评审。</w:t>
      </w:r>
      <w:bookmarkEnd w:id="3"/>
    </w:p>
    <w:p w14:paraId="4BE38671">
      <w:pPr>
        <w:spacing w:line="340" w:lineRule="exact"/>
        <w:ind w:firstLine="482" w:firstLineChars="200"/>
        <w:rPr>
          <w:rFonts w:ascii="仿宋" w:hAnsi="仿宋" w:eastAsia="仿宋"/>
          <w:sz w:val="24"/>
          <w:szCs w:val="24"/>
        </w:rPr>
      </w:pPr>
      <w:r>
        <w:rPr>
          <w:rFonts w:hint="eastAsia" w:ascii="仿宋" w:hAnsi="仿宋" w:eastAsia="仿宋"/>
          <w:b/>
          <w:sz w:val="24"/>
          <w:szCs w:val="24"/>
        </w:rPr>
        <w:t>12.2.2</w:t>
      </w:r>
      <w:r>
        <w:rPr>
          <w:rFonts w:hint="eastAsia" w:ascii="仿宋" w:hAnsi="仿宋" w:eastAsia="仿宋"/>
          <w:sz w:val="24"/>
          <w:szCs w:val="24"/>
        </w:rPr>
        <w:t>定义：</w:t>
      </w:r>
    </w:p>
    <w:p w14:paraId="0FB2AA23">
      <w:pPr>
        <w:spacing w:line="340" w:lineRule="exact"/>
        <w:ind w:firstLine="480" w:firstLineChars="200"/>
        <w:rPr>
          <w:rFonts w:ascii="仿宋" w:hAnsi="仿宋" w:eastAsia="仿宋"/>
          <w:sz w:val="24"/>
          <w:szCs w:val="24"/>
        </w:rPr>
      </w:pPr>
      <w:r>
        <w:rPr>
          <w:rFonts w:hint="eastAsia" w:ascii="仿宋" w:hAnsi="仿宋" w:eastAsia="仿宋"/>
          <w:sz w:val="24"/>
          <w:szCs w:val="24"/>
        </w:rPr>
        <w:t>①电子响应文件是指通过响应客户端编制的响应文件。在电子响应文件中，涉及“加盖单位公章”的内容应使用单位电子公章完成，并加密后完成上传（或将签字页先进行签字、盖章、扫描后，导入加密电子响应文件）。</w:t>
      </w:r>
    </w:p>
    <w:p w14:paraId="3919D8C6">
      <w:pPr>
        <w:spacing w:line="340" w:lineRule="exact"/>
        <w:ind w:firstLine="480" w:firstLineChars="200"/>
        <w:rPr>
          <w:rFonts w:ascii="仿宋" w:hAnsi="仿宋" w:eastAsia="仿宋"/>
          <w:sz w:val="24"/>
          <w:szCs w:val="24"/>
        </w:rPr>
      </w:pPr>
      <w:r>
        <w:rPr>
          <w:rFonts w:hint="eastAsia" w:ascii="仿宋" w:hAnsi="仿宋" w:eastAsia="仿宋"/>
          <w:sz w:val="24"/>
          <w:szCs w:val="24"/>
        </w:rPr>
        <w:t>②非加密电子版响应文件是指存储在U盘或光盘中的响应文件。</w:t>
      </w:r>
    </w:p>
    <w:p w14:paraId="44B4C437">
      <w:pPr>
        <w:spacing w:line="340" w:lineRule="exact"/>
        <w:ind w:firstLine="482" w:firstLineChars="200"/>
        <w:rPr>
          <w:rFonts w:ascii="仿宋" w:hAnsi="仿宋" w:eastAsia="仿宋"/>
          <w:sz w:val="24"/>
          <w:szCs w:val="24"/>
        </w:rPr>
      </w:pPr>
      <w:r>
        <w:rPr>
          <w:rFonts w:hint="eastAsia" w:ascii="仿宋" w:hAnsi="仿宋" w:eastAsia="仿宋"/>
          <w:b/>
          <w:sz w:val="24"/>
          <w:szCs w:val="24"/>
        </w:rPr>
        <w:t>12.2.3</w:t>
      </w:r>
      <w:r>
        <w:rPr>
          <w:rFonts w:hint="eastAsia" w:ascii="仿宋" w:hAnsi="仿宋" w:eastAsia="仿宋"/>
          <w:sz w:val="24"/>
          <w:szCs w:val="24"/>
        </w:rPr>
        <w:t>使用响应客户端，经过编制、签章，在生成加密响应文件时，会同时生成非加密响应文件，供响应人刻录使用。U盘或光盘由响应人自行刻录、存储，响应人必须保证电子存储设备能够正常读取。U盘或光盘表面、外包装上应简要载明项目编号、项目名称、响应单位名称等信息。（如未载明，应当在现场及时补充）</w:t>
      </w:r>
    </w:p>
    <w:p w14:paraId="59C322B6">
      <w:pPr>
        <w:spacing w:line="340" w:lineRule="exact"/>
        <w:ind w:firstLine="482" w:firstLineChars="200"/>
        <w:rPr>
          <w:rFonts w:ascii="仿宋" w:hAnsi="仿宋" w:eastAsia="仿宋"/>
          <w:sz w:val="24"/>
          <w:szCs w:val="24"/>
        </w:rPr>
      </w:pPr>
      <w:r>
        <w:rPr>
          <w:rFonts w:hint="eastAsia" w:ascii="仿宋" w:hAnsi="仿宋" w:eastAsia="仿宋"/>
          <w:b/>
          <w:sz w:val="24"/>
          <w:szCs w:val="24"/>
        </w:rPr>
        <w:t>12.2.4</w:t>
      </w:r>
      <w:r>
        <w:rPr>
          <w:rFonts w:hint="eastAsia" w:ascii="仿宋" w:hAnsi="仿宋" w:eastAsia="仿宋"/>
          <w:sz w:val="24"/>
          <w:szCs w:val="24"/>
        </w:rPr>
        <w:t>非加密电子响应文件仅用于在评审过程中出现意外情况导致无法继续进行电子评审时进行评审。</w:t>
      </w:r>
    </w:p>
    <w:p w14:paraId="29ABD320">
      <w:pPr>
        <w:spacing w:line="340" w:lineRule="exact"/>
        <w:ind w:firstLine="482" w:firstLineChars="200"/>
        <w:rPr>
          <w:rFonts w:ascii="仿宋" w:hAnsi="仿宋" w:eastAsia="仿宋"/>
          <w:sz w:val="24"/>
          <w:szCs w:val="24"/>
        </w:rPr>
      </w:pPr>
      <w:r>
        <w:rPr>
          <w:rFonts w:hint="eastAsia" w:ascii="仿宋" w:hAnsi="仿宋" w:eastAsia="仿宋"/>
          <w:b/>
          <w:sz w:val="24"/>
          <w:szCs w:val="24"/>
        </w:rPr>
        <w:t>12.2.5</w:t>
      </w:r>
      <w:r>
        <w:rPr>
          <w:rFonts w:hint="eastAsia" w:ascii="仿宋" w:hAnsi="仿宋" w:eastAsia="仿宋"/>
          <w:sz w:val="24"/>
          <w:szCs w:val="24"/>
        </w:rPr>
        <w:t>响应人法定代表人或其委托代理人应当按照公告载明的时间和地点参加询价活动。询价活动现场，响应人应当使用CA锁在规定的时间内完成响应文件在线解密。</w:t>
      </w:r>
    </w:p>
    <w:p w14:paraId="6460485C">
      <w:pPr>
        <w:spacing w:line="340" w:lineRule="exact"/>
        <w:ind w:firstLine="482" w:firstLineChars="200"/>
        <w:rPr>
          <w:rFonts w:ascii="仿宋" w:hAnsi="仿宋" w:eastAsia="仿宋"/>
          <w:sz w:val="24"/>
          <w:szCs w:val="24"/>
        </w:rPr>
      </w:pPr>
      <w:r>
        <w:rPr>
          <w:rFonts w:hint="eastAsia" w:ascii="仿宋" w:hAnsi="仿宋" w:eastAsia="仿宋"/>
          <w:b/>
          <w:sz w:val="24"/>
          <w:szCs w:val="24"/>
        </w:rPr>
        <w:t>12.2.6</w:t>
      </w:r>
      <w:r>
        <w:rPr>
          <w:rFonts w:hint="eastAsia" w:ascii="仿宋" w:hAnsi="仿宋" w:eastAsia="仿宋"/>
          <w:sz w:val="24"/>
          <w:szCs w:val="24"/>
        </w:rPr>
        <w:t>出现下列情况的，将视为逾期送达或者未按照询价文件要求密封的响应文件，采购人、采购代理机构应当拒收。</w:t>
      </w:r>
    </w:p>
    <w:p w14:paraId="2FD9F14E">
      <w:pPr>
        <w:spacing w:line="340" w:lineRule="exact"/>
        <w:ind w:firstLine="480" w:firstLineChars="200"/>
        <w:rPr>
          <w:rFonts w:ascii="仿宋" w:hAnsi="仿宋" w:eastAsia="仿宋"/>
          <w:sz w:val="24"/>
          <w:szCs w:val="24"/>
        </w:rPr>
      </w:pPr>
      <w:r>
        <w:rPr>
          <w:rFonts w:hint="eastAsia" w:ascii="仿宋" w:hAnsi="仿宋" w:eastAsia="仿宋"/>
          <w:sz w:val="24"/>
          <w:szCs w:val="24"/>
        </w:rPr>
        <w:t>①响应人的法定代表人或其委托代理人未按询价文件要求参加询价活动的或未携带CA锁的。</w:t>
      </w:r>
    </w:p>
    <w:p w14:paraId="334DB7FA">
      <w:pPr>
        <w:spacing w:line="340" w:lineRule="exact"/>
        <w:ind w:firstLine="480" w:firstLineChars="200"/>
        <w:rPr>
          <w:rFonts w:ascii="仿宋" w:hAnsi="仿宋" w:eastAsia="仿宋"/>
          <w:sz w:val="24"/>
          <w:szCs w:val="24"/>
        </w:rPr>
      </w:pPr>
      <w:r>
        <w:rPr>
          <w:rFonts w:hint="eastAsia" w:ascii="仿宋" w:hAnsi="仿宋" w:eastAsia="仿宋"/>
          <w:sz w:val="24"/>
          <w:szCs w:val="24"/>
        </w:rPr>
        <w:t>②响应人的法定代表人或其委托代理人未在规定时间内完成电子响应文件在线解密。</w:t>
      </w:r>
    </w:p>
    <w:p w14:paraId="5B64F633">
      <w:pPr>
        <w:spacing w:line="340" w:lineRule="exact"/>
        <w:ind w:firstLine="480" w:firstLineChars="200"/>
        <w:rPr>
          <w:rFonts w:ascii="仿宋" w:hAnsi="仿宋" w:eastAsia="仿宋"/>
          <w:sz w:val="24"/>
          <w:szCs w:val="24"/>
        </w:rPr>
      </w:pPr>
      <w:r>
        <w:rPr>
          <w:rFonts w:hint="eastAsia" w:ascii="仿宋" w:hAnsi="仿宋" w:eastAsia="仿宋"/>
          <w:sz w:val="24"/>
          <w:szCs w:val="24"/>
        </w:rPr>
        <w:t>③经检查数字证书无效的响应文件。</w:t>
      </w:r>
    </w:p>
    <w:p w14:paraId="56FB74C8">
      <w:pPr>
        <w:spacing w:line="340" w:lineRule="exact"/>
        <w:ind w:firstLine="480" w:firstLineChars="200"/>
        <w:rPr>
          <w:rFonts w:ascii="仿宋" w:hAnsi="仿宋" w:eastAsia="仿宋"/>
          <w:sz w:val="24"/>
          <w:szCs w:val="24"/>
        </w:rPr>
      </w:pPr>
      <w:r>
        <w:rPr>
          <w:rFonts w:hint="eastAsia" w:ascii="仿宋" w:hAnsi="仿宋" w:eastAsia="仿宋"/>
          <w:sz w:val="24"/>
          <w:szCs w:val="24"/>
        </w:rPr>
        <w:t>④响应人的法定代表人或其委托代理人自身原因造成电子响应文件未能解密的。</w:t>
      </w:r>
    </w:p>
    <w:p w14:paraId="0B0F19BB">
      <w:pPr>
        <w:spacing w:line="340" w:lineRule="exact"/>
        <w:ind w:firstLine="480" w:firstLineChars="200"/>
        <w:rPr>
          <w:rFonts w:ascii="仿宋" w:hAnsi="仿宋" w:eastAsia="仿宋"/>
          <w:sz w:val="24"/>
          <w:szCs w:val="24"/>
        </w:rPr>
      </w:pPr>
      <w:r>
        <w:rPr>
          <w:rFonts w:hint="eastAsia" w:ascii="仿宋" w:hAnsi="仿宋" w:eastAsia="仿宋"/>
          <w:sz w:val="24"/>
          <w:szCs w:val="24"/>
        </w:rPr>
        <w:t>⑤无法继续使用电子交易系统进行询价活动，而响应人未提交非加密电子响应文件的。</w:t>
      </w:r>
    </w:p>
    <w:p w14:paraId="56B2C3A8">
      <w:pPr>
        <w:spacing w:line="340" w:lineRule="exact"/>
        <w:ind w:firstLine="482" w:firstLineChars="200"/>
        <w:rPr>
          <w:rFonts w:ascii="仿宋" w:hAnsi="仿宋" w:eastAsia="仿宋"/>
          <w:sz w:val="24"/>
          <w:szCs w:val="24"/>
        </w:rPr>
      </w:pPr>
      <w:r>
        <w:rPr>
          <w:rFonts w:hint="eastAsia" w:ascii="仿宋" w:hAnsi="仿宋" w:eastAsia="仿宋"/>
          <w:b/>
          <w:sz w:val="24"/>
          <w:szCs w:val="24"/>
        </w:rPr>
        <w:t>12.2.7</w:t>
      </w:r>
      <w:r>
        <w:rPr>
          <w:rFonts w:hint="eastAsia" w:ascii="仿宋" w:hAnsi="仿宋" w:eastAsia="仿宋"/>
          <w:sz w:val="24"/>
          <w:szCs w:val="24"/>
        </w:rPr>
        <w:t>如询价活动过程中无法继续使用电子交易系统进行评审，而响应人未提交非加密电子响应文件的，视其</w:t>
      </w:r>
      <w:r>
        <w:rPr>
          <w:rFonts w:hint="eastAsia" w:ascii="仿宋" w:hAnsi="仿宋" w:eastAsia="仿宋"/>
          <w:b/>
          <w:sz w:val="24"/>
          <w:szCs w:val="24"/>
        </w:rPr>
        <w:t>响应无效</w:t>
      </w:r>
      <w:r>
        <w:rPr>
          <w:rFonts w:hint="eastAsia" w:ascii="仿宋" w:hAnsi="仿宋" w:eastAsia="仿宋"/>
          <w:sz w:val="24"/>
          <w:szCs w:val="24"/>
        </w:rPr>
        <w:t>。</w:t>
      </w:r>
    </w:p>
    <w:p w14:paraId="6E9F95FF">
      <w:pPr>
        <w:spacing w:line="340" w:lineRule="exact"/>
        <w:ind w:firstLine="480" w:firstLineChars="200"/>
        <w:rPr>
          <w:rFonts w:ascii="仿宋" w:hAnsi="仿宋" w:eastAsia="仿宋"/>
          <w:sz w:val="24"/>
          <w:szCs w:val="24"/>
        </w:rPr>
      </w:pPr>
      <w:r>
        <w:rPr>
          <w:rFonts w:hint="eastAsia" w:ascii="仿宋" w:hAnsi="仿宋" w:eastAsia="仿宋"/>
          <w:sz w:val="24"/>
          <w:szCs w:val="24"/>
        </w:rPr>
        <w:t>12.2.8本项目的响应人的法定代表人或其委托代理人必须在询价活动现场完成所响应全部分包的电子响应文件在线解密。响应人的法定代表人或其委托代理人必须保证在规定时间内完成全部分包的电子响应文件解密。</w:t>
      </w:r>
    </w:p>
    <w:p w14:paraId="25924577">
      <w:pPr>
        <w:spacing w:line="340" w:lineRule="exact"/>
        <w:ind w:left="480"/>
        <w:rPr>
          <w:rFonts w:ascii="仿宋" w:hAnsi="仿宋" w:eastAsia="仿宋"/>
          <w:sz w:val="24"/>
          <w:szCs w:val="24"/>
        </w:rPr>
      </w:pPr>
      <w:r>
        <w:rPr>
          <w:rFonts w:hint="eastAsia" w:ascii="仿宋" w:hAnsi="仿宋" w:eastAsia="仿宋"/>
          <w:b/>
          <w:sz w:val="24"/>
          <w:szCs w:val="24"/>
        </w:rPr>
        <w:t>12.2.9</w:t>
      </w:r>
      <w:r>
        <w:rPr>
          <w:rFonts w:hint="eastAsia" w:ascii="仿宋" w:hAnsi="仿宋" w:eastAsia="仿宋"/>
          <w:sz w:val="24"/>
          <w:szCs w:val="24"/>
        </w:rPr>
        <w:t>电子响应文件签字、盖章要求:</w:t>
      </w:r>
    </w:p>
    <w:p w14:paraId="3002ED1C">
      <w:pPr>
        <w:spacing w:line="340" w:lineRule="exact"/>
        <w:ind w:left="480"/>
        <w:rPr>
          <w:rFonts w:ascii="仿宋" w:hAnsi="仿宋" w:eastAsia="仿宋"/>
          <w:sz w:val="24"/>
          <w:szCs w:val="24"/>
        </w:rPr>
      </w:pPr>
      <w:r>
        <w:rPr>
          <w:rFonts w:hint="eastAsia" w:ascii="仿宋" w:hAnsi="仿宋" w:eastAsia="仿宋"/>
          <w:sz w:val="24"/>
          <w:szCs w:val="24"/>
        </w:rPr>
        <w:t>①签字、盖章位置及要求应符合“第六章 响应文件格式”规定。</w:t>
      </w:r>
    </w:p>
    <w:p w14:paraId="003C6FCD">
      <w:pPr>
        <w:spacing w:line="340" w:lineRule="exact"/>
        <w:ind w:firstLine="480" w:firstLineChars="200"/>
        <w:rPr>
          <w:rFonts w:ascii="仿宋" w:hAnsi="仿宋" w:eastAsia="仿宋"/>
          <w:sz w:val="24"/>
          <w:szCs w:val="24"/>
        </w:rPr>
      </w:pPr>
      <w:r>
        <w:rPr>
          <w:rFonts w:hint="eastAsia" w:ascii="仿宋" w:hAnsi="仿宋" w:eastAsia="仿宋"/>
          <w:sz w:val="24"/>
          <w:szCs w:val="24"/>
        </w:rPr>
        <w:t>②“第六章响应文件格式”中要求签字之处应当使用单位电子公章进行签字、盖章（或将签字页先进行签字、盖章、扫描后，导入加密电子响应文件）。</w:t>
      </w:r>
      <w:del w:id="0" w:author="lenovov1" w:date="2025-11-04T15:58:42Z">
        <w:r>
          <w:rPr>
            <w:rFonts w:hint="eastAsia" w:ascii="仿宋" w:hAnsi="仿宋" w:eastAsia="仿宋"/>
            <w:sz w:val="24"/>
            <w:szCs w:val="24"/>
          </w:rPr>
          <w:delText>涉及到</w:delText>
        </w:r>
      </w:del>
      <w:ins w:id="1" w:author="lenovov1" w:date="2025-11-04T15:58:42Z">
        <w:r>
          <w:rPr>
            <w:rFonts w:hint="eastAsia" w:ascii="仿宋" w:hAnsi="仿宋" w:eastAsia="仿宋"/>
            <w:sz w:val="24"/>
            <w:szCs w:val="24"/>
            <w:lang w:eastAsia="zh-CN"/>
          </w:rPr>
          <w:t>涉及</w:t>
        </w:r>
      </w:ins>
      <w:r>
        <w:rPr>
          <w:rFonts w:hint="eastAsia" w:ascii="仿宋" w:hAnsi="仿宋" w:eastAsia="仿宋"/>
          <w:sz w:val="24"/>
          <w:szCs w:val="24"/>
        </w:rPr>
        <w:t>委托代理人签字的可将文件签字页先进行签字、扫描后导入加密电子响应文件；也可签字处使用电脑打字输入，并加盖电子公章。</w:t>
      </w:r>
    </w:p>
    <w:p w14:paraId="7A2B8BBC">
      <w:pPr>
        <w:widowControl/>
        <w:jc w:val="left"/>
        <w:rPr>
          <w:rFonts w:ascii="宋体" w:hAnsi="宋体" w:eastAsia="方正小标宋简体"/>
          <w:bCs/>
          <w:kern w:val="0"/>
          <w:sz w:val="32"/>
        </w:rPr>
      </w:pPr>
      <w:r>
        <w:br w:type="page"/>
      </w:r>
    </w:p>
    <w:p w14:paraId="1C31DBB2">
      <w:pPr>
        <w:pStyle w:val="2"/>
      </w:pPr>
      <w:bookmarkStart w:id="4" w:name="_Toc75441177"/>
      <w:r>
        <w:rPr>
          <w:rFonts w:hint="eastAsia"/>
        </w:rPr>
        <w:t>第三章 响应文件的提交</w:t>
      </w:r>
      <w:bookmarkEnd w:id="4"/>
    </w:p>
    <w:p w14:paraId="7B019E08">
      <w:pPr>
        <w:spacing w:line="400" w:lineRule="exact"/>
        <w:ind w:firstLine="482" w:firstLineChars="200"/>
        <w:rPr>
          <w:rFonts w:ascii="仿宋" w:hAnsi="仿宋" w:eastAsia="仿宋"/>
          <w:bCs/>
          <w:color w:val="000000"/>
          <w:sz w:val="24"/>
          <w:szCs w:val="24"/>
        </w:rPr>
      </w:pPr>
      <w:r>
        <w:rPr>
          <w:rFonts w:hint="eastAsia" w:ascii="仿宋" w:hAnsi="仿宋" w:eastAsia="仿宋"/>
          <w:b/>
          <w:bCs/>
          <w:color w:val="000000"/>
          <w:sz w:val="24"/>
          <w:szCs w:val="24"/>
        </w:rPr>
        <w:t>13.</w:t>
      </w:r>
      <w:r>
        <w:rPr>
          <w:rFonts w:hint="eastAsia" w:ascii="仿宋" w:hAnsi="仿宋" w:eastAsia="仿宋"/>
          <w:bCs/>
          <w:color w:val="000000"/>
          <w:sz w:val="24"/>
          <w:szCs w:val="24"/>
        </w:rPr>
        <w:t>响应流程</w:t>
      </w:r>
    </w:p>
    <w:p w14:paraId="2073ECE6">
      <w:pPr>
        <w:spacing w:line="400" w:lineRule="exact"/>
        <w:ind w:firstLine="480" w:firstLineChars="200"/>
        <w:rPr>
          <w:rFonts w:ascii="仿宋" w:hAnsi="仿宋" w:eastAsia="仿宋"/>
          <w:bCs/>
          <w:color w:val="000000"/>
          <w:sz w:val="24"/>
          <w:szCs w:val="24"/>
        </w:rPr>
      </w:pPr>
      <w:r>
        <w:rPr>
          <w:rFonts w:hint="eastAsia" w:ascii="仿宋" w:hAnsi="仿宋" w:eastAsia="仿宋"/>
          <w:bCs/>
          <w:color w:val="000000"/>
          <w:sz w:val="24"/>
          <w:szCs w:val="24"/>
        </w:rPr>
        <w:t>响应人须在西藏自治区政府采购网（http://www.ccgp-xizang.gov.cn）供应商库填写相关信息后才可进行网上响应操作。</w:t>
      </w:r>
    </w:p>
    <w:p w14:paraId="3DD4B7EC">
      <w:pPr>
        <w:spacing w:line="400" w:lineRule="exact"/>
        <w:ind w:firstLine="480" w:firstLineChars="200"/>
        <w:rPr>
          <w:rFonts w:ascii="仿宋" w:hAnsi="仿宋" w:eastAsia="仿宋"/>
          <w:bCs/>
          <w:color w:val="000000"/>
          <w:sz w:val="24"/>
          <w:szCs w:val="24"/>
        </w:rPr>
      </w:pPr>
      <w:r>
        <w:rPr>
          <w:rFonts w:hint="eastAsia" w:ascii="仿宋" w:hAnsi="仿宋" w:eastAsia="仿宋"/>
          <w:bCs/>
          <w:color w:val="000000"/>
          <w:sz w:val="24"/>
          <w:szCs w:val="24"/>
        </w:rPr>
        <w:t>13.1在线办理CA锁手续，所需资料及办理流程请登录“西藏自治区政府采购网 （http://www.ccgp-xizang.gov.cn）常用软件下载栏目进行查询。</w:t>
      </w:r>
    </w:p>
    <w:p w14:paraId="38F60904">
      <w:pPr>
        <w:spacing w:line="400" w:lineRule="exact"/>
        <w:ind w:firstLine="480" w:firstLineChars="200"/>
        <w:rPr>
          <w:rFonts w:ascii="仿宋" w:hAnsi="仿宋" w:eastAsia="仿宋"/>
          <w:bCs/>
          <w:color w:val="000000"/>
          <w:sz w:val="24"/>
          <w:szCs w:val="24"/>
        </w:rPr>
      </w:pPr>
      <w:r>
        <w:rPr>
          <w:rFonts w:hint="eastAsia" w:ascii="仿宋" w:hAnsi="仿宋" w:eastAsia="仿宋"/>
          <w:bCs/>
          <w:color w:val="000000"/>
          <w:sz w:val="24"/>
          <w:szCs w:val="24"/>
        </w:rPr>
        <w:t>登录西藏自治区政府采购网（ http://www.ccgp-xizang.gov.cn）页面，点击“电子化交易系统”输入登录“账号”、“密码”、“验证码”；登录完成点击右边“执行交易”进入网上响应页面，点击“应标”二级菜单“项目响应”从待响应列表中选择响应项目，进入响应页面选择右侧对应的，要响应的包号填写“联系人”、“联系人号码”等信息点击“确认响应”按钮。</w:t>
      </w:r>
    </w:p>
    <w:p w14:paraId="71594FA8">
      <w:pPr>
        <w:spacing w:line="400" w:lineRule="exact"/>
        <w:ind w:firstLine="480" w:firstLineChars="200"/>
        <w:rPr>
          <w:rFonts w:ascii="仿宋" w:hAnsi="仿宋" w:eastAsia="仿宋"/>
          <w:bCs/>
          <w:color w:val="000000"/>
          <w:sz w:val="24"/>
          <w:szCs w:val="24"/>
        </w:rPr>
      </w:pPr>
      <w:r>
        <w:rPr>
          <w:rFonts w:hint="eastAsia" w:ascii="仿宋" w:hAnsi="仿宋" w:eastAsia="仿宋"/>
          <w:bCs/>
          <w:color w:val="000000"/>
          <w:sz w:val="24"/>
          <w:szCs w:val="24"/>
        </w:rPr>
        <w:t>通过响应客户端获取所投项目询价文件，并按照本询价文件的要求制作、上传电子响应文件，同时刻录非加密电子响应文件。</w:t>
      </w:r>
    </w:p>
    <w:p w14:paraId="5006B4E3">
      <w:pPr>
        <w:spacing w:line="400" w:lineRule="exact"/>
        <w:ind w:firstLine="480" w:firstLineChars="200"/>
        <w:rPr>
          <w:rFonts w:ascii="仿宋" w:hAnsi="仿宋" w:eastAsia="仿宋"/>
          <w:bCs/>
          <w:color w:val="000000"/>
          <w:sz w:val="24"/>
          <w:szCs w:val="24"/>
        </w:rPr>
      </w:pPr>
      <w:r>
        <w:rPr>
          <w:rFonts w:hint="eastAsia" w:ascii="仿宋" w:hAnsi="仿宋" w:eastAsia="仿宋"/>
          <w:bCs/>
          <w:color w:val="000000"/>
          <w:sz w:val="24"/>
          <w:szCs w:val="24"/>
        </w:rPr>
        <w:t>本项目暂未实现远程解密，响应人应当按照询价文件规定的时间和地点等相关要求到达询价现场。同时，满足本询价文件关于响应的其他要求后，方可完成响应。</w:t>
      </w:r>
    </w:p>
    <w:p w14:paraId="75491BDB">
      <w:pPr>
        <w:spacing w:line="400" w:lineRule="exact"/>
        <w:ind w:firstLine="480" w:firstLineChars="200"/>
        <w:rPr>
          <w:rFonts w:ascii="仿宋" w:hAnsi="仿宋" w:eastAsia="仿宋"/>
          <w:bCs/>
          <w:color w:val="000000"/>
          <w:sz w:val="24"/>
          <w:szCs w:val="24"/>
        </w:rPr>
      </w:pPr>
      <w:r>
        <w:rPr>
          <w:rFonts w:hint="eastAsia" w:ascii="仿宋" w:hAnsi="仿宋" w:eastAsia="仿宋"/>
          <w:bCs/>
          <w:color w:val="000000"/>
          <w:sz w:val="24"/>
          <w:szCs w:val="24"/>
        </w:rPr>
        <w:t>查看响应状况。通过应标管理-已响应的项目可查看已响应项目信息。</w:t>
      </w:r>
    </w:p>
    <w:p w14:paraId="68775F2A">
      <w:pPr>
        <w:spacing w:line="400" w:lineRule="exact"/>
        <w:ind w:firstLine="480" w:firstLineChars="200"/>
        <w:rPr>
          <w:rFonts w:ascii="仿宋" w:hAnsi="仿宋" w:eastAsia="仿宋"/>
          <w:sz w:val="24"/>
          <w:szCs w:val="24"/>
        </w:rPr>
      </w:pPr>
      <w:bookmarkStart w:id="5" w:name="_Toc70600969"/>
      <w:r>
        <w:rPr>
          <w:rFonts w:hint="eastAsia" w:ascii="仿宋" w:hAnsi="仿宋" w:eastAsia="仿宋"/>
          <w:sz w:val="24"/>
          <w:szCs w:val="24"/>
        </w:rPr>
        <w:t>14.响应截止</w:t>
      </w:r>
      <w:bookmarkEnd w:id="5"/>
    </w:p>
    <w:p w14:paraId="70C3EC3D">
      <w:pPr>
        <w:spacing w:line="400" w:lineRule="exact"/>
        <w:ind w:firstLine="482" w:firstLineChars="200"/>
        <w:rPr>
          <w:rFonts w:ascii="仿宋" w:hAnsi="仿宋" w:eastAsia="仿宋"/>
          <w:bCs/>
          <w:color w:val="000000"/>
          <w:sz w:val="24"/>
          <w:szCs w:val="24"/>
        </w:rPr>
      </w:pPr>
      <w:r>
        <w:rPr>
          <w:rFonts w:hint="eastAsia" w:ascii="仿宋" w:hAnsi="仿宋" w:eastAsia="仿宋"/>
          <w:b/>
          <w:bCs/>
          <w:color w:val="000000"/>
          <w:sz w:val="24"/>
          <w:szCs w:val="24"/>
        </w:rPr>
        <w:t>14.</w:t>
      </w:r>
      <w:r>
        <w:rPr>
          <w:rFonts w:ascii="仿宋" w:hAnsi="仿宋" w:eastAsia="仿宋"/>
          <w:b/>
          <w:bCs/>
          <w:color w:val="000000"/>
          <w:sz w:val="24"/>
          <w:szCs w:val="24"/>
        </w:rPr>
        <w:t>1</w:t>
      </w:r>
      <w:r>
        <w:rPr>
          <w:rFonts w:hint="eastAsia" w:ascii="仿宋" w:hAnsi="仿宋" w:eastAsia="仿宋"/>
          <w:bCs/>
          <w:color w:val="000000"/>
          <w:sz w:val="24"/>
          <w:szCs w:val="24"/>
        </w:rPr>
        <w:t>响应人应在</w:t>
      </w:r>
      <w:r>
        <w:rPr>
          <w:rFonts w:hint="eastAsia" w:ascii="仿宋" w:hAnsi="仿宋" w:eastAsia="仿宋"/>
          <w:bCs/>
          <w:color w:val="000000"/>
          <w:sz w:val="24"/>
          <w:szCs w:val="24"/>
          <w:u w:val="single"/>
        </w:rPr>
        <w:t>响应人须知资料表</w:t>
      </w:r>
      <w:r>
        <w:rPr>
          <w:rFonts w:hint="eastAsia" w:ascii="仿宋" w:hAnsi="仿宋" w:eastAsia="仿宋"/>
          <w:bCs/>
          <w:color w:val="000000"/>
          <w:sz w:val="24"/>
          <w:szCs w:val="24"/>
        </w:rPr>
        <w:t>中规定的截止时间前，提交响应文件。</w:t>
      </w:r>
    </w:p>
    <w:p w14:paraId="4A2B66DB">
      <w:pPr>
        <w:spacing w:line="400" w:lineRule="exact"/>
        <w:ind w:firstLine="482" w:firstLineChars="200"/>
        <w:rPr>
          <w:rFonts w:ascii="仿宋" w:hAnsi="仿宋" w:eastAsia="仿宋"/>
          <w:bCs/>
          <w:color w:val="000000"/>
          <w:sz w:val="24"/>
          <w:szCs w:val="24"/>
        </w:rPr>
      </w:pPr>
      <w:r>
        <w:rPr>
          <w:rFonts w:hint="eastAsia" w:ascii="仿宋" w:hAnsi="仿宋" w:eastAsia="仿宋"/>
          <w:b/>
          <w:bCs/>
          <w:color w:val="000000"/>
          <w:sz w:val="24"/>
          <w:szCs w:val="24"/>
        </w:rPr>
        <w:t>14.2</w:t>
      </w:r>
      <w:r>
        <w:rPr>
          <w:rFonts w:hint="eastAsia" w:ascii="仿宋" w:hAnsi="仿宋" w:eastAsia="仿宋"/>
          <w:bCs/>
          <w:color w:val="000000"/>
          <w:sz w:val="24"/>
          <w:szCs w:val="24"/>
        </w:rPr>
        <w:t>采购人和采购代理机构有权按本须知的规定，延迟响应截止时间。在此情况下，采购人、采购代理机构和响应人受响应截止时间制约的所有权利和义务均应延长至新的截止时间。</w:t>
      </w:r>
    </w:p>
    <w:p w14:paraId="14DD4083">
      <w:pPr>
        <w:spacing w:line="400" w:lineRule="exact"/>
        <w:ind w:firstLine="482" w:firstLineChars="200"/>
        <w:rPr>
          <w:rFonts w:ascii="仿宋" w:hAnsi="仿宋" w:eastAsia="仿宋"/>
          <w:bCs/>
          <w:color w:val="000000"/>
          <w:sz w:val="24"/>
          <w:szCs w:val="24"/>
        </w:rPr>
      </w:pPr>
      <w:r>
        <w:rPr>
          <w:rFonts w:hint="eastAsia" w:ascii="仿宋" w:hAnsi="仿宋" w:eastAsia="仿宋"/>
          <w:b/>
          <w:bCs/>
          <w:color w:val="000000"/>
          <w:sz w:val="24"/>
          <w:szCs w:val="24"/>
        </w:rPr>
        <w:t>14.3</w:t>
      </w:r>
      <w:r>
        <w:rPr>
          <w:rFonts w:hint="eastAsia" w:ascii="仿宋" w:hAnsi="仿宋" w:eastAsia="仿宋"/>
          <w:bCs/>
          <w:color w:val="000000"/>
          <w:sz w:val="24"/>
          <w:szCs w:val="24"/>
        </w:rPr>
        <w:t>采购人和采购代理机构将拒绝接收在响应截止时间后提交的响应文件。</w:t>
      </w:r>
    </w:p>
    <w:p w14:paraId="7943C2C8">
      <w:pPr>
        <w:spacing w:line="400" w:lineRule="exact"/>
        <w:ind w:firstLine="482" w:firstLineChars="200"/>
        <w:rPr>
          <w:rFonts w:ascii="仿宋" w:hAnsi="仿宋" w:eastAsia="仿宋"/>
          <w:b/>
          <w:sz w:val="24"/>
          <w:szCs w:val="24"/>
        </w:rPr>
      </w:pPr>
      <w:bookmarkStart w:id="6" w:name="_Toc70600970"/>
      <w:r>
        <w:rPr>
          <w:rFonts w:hint="eastAsia" w:ascii="仿宋" w:hAnsi="仿宋" w:eastAsia="仿宋"/>
          <w:b/>
          <w:sz w:val="24"/>
          <w:szCs w:val="24"/>
        </w:rPr>
        <w:t>15.响应文件的接收、修改与撤回</w:t>
      </w:r>
      <w:bookmarkEnd w:id="6"/>
    </w:p>
    <w:p w14:paraId="7A7137DB">
      <w:pPr>
        <w:spacing w:line="400" w:lineRule="exact"/>
        <w:ind w:firstLine="482" w:firstLineChars="200"/>
        <w:rPr>
          <w:rFonts w:ascii="仿宋" w:hAnsi="仿宋" w:eastAsia="仿宋"/>
          <w:bCs/>
          <w:color w:val="000000"/>
          <w:sz w:val="24"/>
          <w:szCs w:val="24"/>
        </w:rPr>
      </w:pPr>
      <w:r>
        <w:rPr>
          <w:rFonts w:hint="eastAsia" w:ascii="仿宋" w:hAnsi="仿宋" w:eastAsia="仿宋"/>
          <w:b/>
          <w:bCs/>
          <w:color w:val="000000"/>
          <w:sz w:val="24"/>
          <w:szCs w:val="24"/>
        </w:rPr>
        <w:t>15.1</w:t>
      </w:r>
      <w:r>
        <w:rPr>
          <w:rFonts w:hint="eastAsia" w:ascii="仿宋" w:hAnsi="仿宋" w:eastAsia="仿宋"/>
          <w:bCs/>
          <w:color w:val="000000"/>
          <w:sz w:val="24"/>
          <w:szCs w:val="24"/>
        </w:rPr>
        <w:t>在响应截止时间后提交的响应文件，采购代理机构和采购人将拒绝接受。</w:t>
      </w:r>
    </w:p>
    <w:p w14:paraId="07AE74B5">
      <w:pPr>
        <w:spacing w:line="400" w:lineRule="exact"/>
        <w:ind w:firstLine="482" w:firstLineChars="200"/>
        <w:rPr>
          <w:rFonts w:ascii="仿宋" w:hAnsi="仿宋" w:eastAsia="仿宋"/>
          <w:bCs/>
          <w:color w:val="000000"/>
          <w:sz w:val="24"/>
          <w:szCs w:val="24"/>
        </w:rPr>
      </w:pPr>
      <w:r>
        <w:rPr>
          <w:rFonts w:hint="eastAsia" w:ascii="仿宋" w:hAnsi="仿宋" w:eastAsia="仿宋"/>
          <w:b/>
          <w:bCs/>
          <w:color w:val="000000"/>
          <w:sz w:val="24"/>
          <w:szCs w:val="24"/>
        </w:rPr>
        <w:t>15.2</w:t>
      </w:r>
      <w:r>
        <w:rPr>
          <w:rFonts w:hint="eastAsia" w:ascii="仿宋" w:hAnsi="仿宋" w:eastAsia="仿宋"/>
          <w:bCs/>
          <w:color w:val="000000"/>
          <w:sz w:val="24"/>
          <w:szCs w:val="24"/>
        </w:rPr>
        <w:t>响应人在提交响应截止时间前，可以对所递交的响应文件进行补充、修改或者撤回。补充、修改的内容旁签署（法人或授权委托人签署）、盖章和上传至系统后生效，并作为响应文件的组成部分。</w:t>
      </w:r>
    </w:p>
    <w:p w14:paraId="24BDAEA6">
      <w:pPr>
        <w:spacing w:line="400" w:lineRule="exact"/>
        <w:ind w:firstLine="482" w:firstLineChars="200"/>
        <w:rPr>
          <w:rFonts w:ascii="仿宋" w:hAnsi="仿宋" w:eastAsia="仿宋"/>
          <w:bCs/>
          <w:color w:val="000000"/>
          <w:sz w:val="24"/>
          <w:szCs w:val="24"/>
        </w:rPr>
      </w:pPr>
      <w:r>
        <w:rPr>
          <w:rFonts w:hint="eastAsia" w:ascii="仿宋" w:hAnsi="仿宋" w:eastAsia="仿宋"/>
          <w:b/>
          <w:bCs/>
          <w:color w:val="000000"/>
          <w:sz w:val="24"/>
          <w:szCs w:val="24"/>
        </w:rPr>
        <w:t>15.3</w:t>
      </w:r>
      <w:r>
        <w:rPr>
          <w:rFonts w:hint="eastAsia" w:ascii="仿宋" w:hAnsi="仿宋" w:eastAsia="仿宋"/>
          <w:bCs/>
          <w:color w:val="000000"/>
          <w:sz w:val="24"/>
          <w:szCs w:val="24"/>
        </w:rPr>
        <w:t>在提交响应文件截止时间后到询价文件规定的响应有效期终止之前，响应人不得补充、修改、替代或者撤回其响应文件。</w:t>
      </w:r>
    </w:p>
    <w:p w14:paraId="394510B6">
      <w:pPr>
        <w:spacing w:line="400" w:lineRule="exact"/>
        <w:ind w:firstLine="480" w:firstLineChars="200"/>
        <w:rPr>
          <w:rFonts w:ascii="仿宋" w:hAnsi="仿宋" w:eastAsia="仿宋"/>
          <w:bCs/>
          <w:color w:val="000000"/>
          <w:sz w:val="24"/>
          <w:szCs w:val="24"/>
        </w:rPr>
      </w:pPr>
    </w:p>
    <w:p w14:paraId="4B19CB9B">
      <w:pPr>
        <w:widowControl/>
        <w:spacing w:line="400" w:lineRule="exact"/>
        <w:jc w:val="left"/>
        <w:rPr>
          <w:rFonts w:ascii="仿宋" w:hAnsi="仿宋" w:eastAsia="仿宋"/>
          <w:b/>
          <w:bCs/>
          <w:sz w:val="32"/>
          <w:szCs w:val="21"/>
        </w:rPr>
      </w:pPr>
    </w:p>
    <w:p w14:paraId="37F0C66F">
      <w:pPr>
        <w:widowControl/>
        <w:jc w:val="left"/>
        <w:rPr>
          <w:rFonts w:ascii="宋体" w:hAnsi="宋体" w:eastAsia="方正小标宋简体"/>
          <w:bCs/>
          <w:kern w:val="0"/>
          <w:sz w:val="32"/>
        </w:rPr>
      </w:pPr>
      <w:r>
        <w:br w:type="page"/>
      </w:r>
    </w:p>
    <w:p w14:paraId="26EA5158">
      <w:pPr>
        <w:pStyle w:val="2"/>
        <w:rPr>
          <w:b/>
          <w:color w:val="000000"/>
          <w:sz w:val="28"/>
          <w:szCs w:val="28"/>
        </w:rPr>
      </w:pPr>
      <w:bookmarkStart w:id="7" w:name="_Toc75441178"/>
      <w:r>
        <w:rPr>
          <w:rFonts w:hint="eastAsia"/>
        </w:rPr>
        <w:t>第四章 响应文件格式</w:t>
      </w:r>
      <w:bookmarkEnd w:id="7"/>
    </w:p>
    <w:p w14:paraId="5F7EDDA6">
      <w:pPr>
        <w:spacing w:line="800" w:lineRule="exact"/>
        <w:rPr>
          <w:rFonts w:ascii="仿宋" w:hAnsi="仿宋" w:eastAsia="仿宋"/>
          <w:sz w:val="44"/>
          <w:szCs w:val="44"/>
        </w:rPr>
      </w:pPr>
    </w:p>
    <w:p w14:paraId="44B5C54C">
      <w:pPr>
        <w:spacing w:line="800" w:lineRule="exact"/>
        <w:jc w:val="center"/>
        <w:rPr>
          <w:rFonts w:ascii="新宋体" w:hAnsi="新宋体" w:eastAsia="新宋体" w:cs="Microsoft Himalaya"/>
          <w:b/>
          <w:bCs/>
          <w:sz w:val="60"/>
          <w:szCs w:val="60"/>
          <w:lang w:bidi="bo-CN"/>
        </w:rPr>
      </w:pPr>
    </w:p>
    <w:p w14:paraId="0790FE52">
      <w:pPr>
        <w:spacing w:line="800" w:lineRule="exact"/>
        <w:jc w:val="center"/>
        <w:rPr>
          <w:rFonts w:ascii="新宋体" w:hAnsi="新宋体" w:eastAsia="新宋体" w:cs="Microsoft Himalaya"/>
          <w:b/>
          <w:bCs/>
          <w:sz w:val="60"/>
          <w:szCs w:val="60"/>
          <w:lang w:bidi="bo-CN"/>
        </w:rPr>
      </w:pPr>
    </w:p>
    <w:p w14:paraId="46A5CEC1">
      <w:pPr>
        <w:spacing w:line="800" w:lineRule="exact"/>
        <w:jc w:val="center"/>
        <w:rPr>
          <w:rFonts w:ascii="新宋体" w:hAnsi="新宋体" w:eastAsia="新宋体" w:cs="Microsoft Himalaya"/>
          <w:b/>
          <w:bCs/>
          <w:sz w:val="60"/>
          <w:szCs w:val="60"/>
          <w:lang w:bidi="bo-CN"/>
        </w:rPr>
      </w:pPr>
    </w:p>
    <w:p w14:paraId="59D02687">
      <w:pPr>
        <w:spacing w:line="800" w:lineRule="exact"/>
        <w:jc w:val="center"/>
        <w:rPr>
          <w:rFonts w:ascii="新宋体" w:hAnsi="新宋体" w:eastAsia="新宋体" w:cs="Microsoft Himalaya"/>
          <w:b/>
          <w:bCs/>
          <w:sz w:val="60"/>
          <w:szCs w:val="60"/>
          <w:lang w:bidi="bo-CN"/>
        </w:rPr>
      </w:pPr>
      <w:r>
        <w:rPr>
          <w:rFonts w:hint="eastAsia" w:ascii="新宋体" w:hAnsi="新宋体" w:eastAsia="新宋体" w:cs="Microsoft Himalaya"/>
          <w:b/>
          <w:bCs/>
          <w:sz w:val="60"/>
          <w:szCs w:val="60"/>
          <w:lang w:bidi="bo-CN"/>
        </w:rPr>
        <w:t>响</w:t>
      </w:r>
    </w:p>
    <w:p w14:paraId="7FC355A0">
      <w:pPr>
        <w:spacing w:line="800" w:lineRule="exact"/>
        <w:jc w:val="center"/>
        <w:rPr>
          <w:rFonts w:ascii="新宋体" w:hAnsi="新宋体" w:eastAsia="新宋体" w:cs="Microsoft Himalaya"/>
          <w:b/>
          <w:bCs/>
          <w:sz w:val="60"/>
          <w:szCs w:val="60"/>
          <w:lang w:bidi="bo-CN"/>
        </w:rPr>
      </w:pPr>
      <w:r>
        <w:rPr>
          <w:rFonts w:hint="eastAsia" w:ascii="新宋体" w:hAnsi="新宋体" w:eastAsia="新宋体" w:cs="Microsoft Himalaya"/>
          <w:b/>
          <w:bCs/>
          <w:sz w:val="60"/>
          <w:szCs w:val="60"/>
          <w:lang w:bidi="bo-CN"/>
        </w:rPr>
        <w:t>应</w:t>
      </w:r>
    </w:p>
    <w:p w14:paraId="5D5280D1">
      <w:pPr>
        <w:spacing w:line="800" w:lineRule="exact"/>
        <w:jc w:val="center"/>
        <w:rPr>
          <w:rFonts w:ascii="新宋体" w:hAnsi="新宋体" w:eastAsia="新宋体" w:cs="Microsoft Himalaya"/>
          <w:b/>
          <w:bCs/>
          <w:sz w:val="60"/>
          <w:szCs w:val="60"/>
          <w:lang w:bidi="bo-CN"/>
        </w:rPr>
      </w:pPr>
      <w:r>
        <w:rPr>
          <w:rFonts w:hint="eastAsia" w:ascii="新宋体" w:hAnsi="新宋体" w:eastAsia="新宋体" w:cs="Microsoft Himalaya"/>
          <w:b/>
          <w:bCs/>
          <w:sz w:val="60"/>
          <w:szCs w:val="60"/>
          <w:lang w:bidi="bo-CN"/>
        </w:rPr>
        <w:t>文</w:t>
      </w:r>
    </w:p>
    <w:p w14:paraId="62865BCC">
      <w:pPr>
        <w:spacing w:line="800" w:lineRule="exact"/>
        <w:jc w:val="center"/>
        <w:rPr>
          <w:rFonts w:ascii="新宋体" w:hAnsi="新宋体" w:eastAsia="新宋体" w:cs="Microsoft Himalaya"/>
          <w:b/>
          <w:bCs/>
          <w:sz w:val="60"/>
          <w:szCs w:val="60"/>
          <w:lang w:bidi="bo-CN"/>
        </w:rPr>
      </w:pPr>
      <w:r>
        <w:rPr>
          <w:rFonts w:hint="eastAsia" w:ascii="新宋体" w:hAnsi="新宋体" w:eastAsia="新宋体" w:cs="Microsoft Himalaya"/>
          <w:b/>
          <w:bCs/>
          <w:sz w:val="60"/>
          <w:szCs w:val="60"/>
          <w:lang w:bidi="bo-CN"/>
        </w:rPr>
        <w:t>件</w:t>
      </w:r>
    </w:p>
    <w:p w14:paraId="149CF73B">
      <w:pPr>
        <w:spacing w:line="800" w:lineRule="exact"/>
        <w:rPr>
          <w:rFonts w:ascii="新宋体" w:hAnsi="新宋体" w:eastAsia="新宋体" w:cs="Microsoft Himalaya"/>
          <w:b/>
          <w:bCs/>
          <w:sz w:val="60"/>
          <w:szCs w:val="60"/>
          <w:lang w:bidi="bo-CN"/>
        </w:rPr>
      </w:pPr>
    </w:p>
    <w:p w14:paraId="12D69A2D">
      <w:pPr>
        <w:spacing w:line="800" w:lineRule="exact"/>
        <w:rPr>
          <w:rFonts w:ascii="新宋体" w:hAnsi="新宋体" w:eastAsia="新宋体" w:cs="Microsoft Himalaya"/>
          <w:b/>
          <w:bCs/>
          <w:sz w:val="60"/>
          <w:szCs w:val="60"/>
          <w:lang w:bidi="bo-CN"/>
        </w:rPr>
      </w:pPr>
    </w:p>
    <w:tbl>
      <w:tblPr>
        <w:tblStyle w:val="17"/>
        <w:tblW w:w="0" w:type="auto"/>
        <w:jc w:val="center"/>
        <w:tblLayout w:type="fixed"/>
        <w:tblCellMar>
          <w:top w:w="0" w:type="dxa"/>
          <w:left w:w="108" w:type="dxa"/>
          <w:bottom w:w="0" w:type="dxa"/>
          <w:right w:w="108" w:type="dxa"/>
        </w:tblCellMar>
      </w:tblPr>
      <w:tblGrid>
        <w:gridCol w:w="2251"/>
        <w:gridCol w:w="428"/>
        <w:gridCol w:w="5577"/>
      </w:tblGrid>
      <w:tr w14:paraId="056E25BC">
        <w:tblPrEx>
          <w:tblCellMar>
            <w:top w:w="0" w:type="dxa"/>
            <w:left w:w="108" w:type="dxa"/>
            <w:bottom w:w="0" w:type="dxa"/>
            <w:right w:w="108" w:type="dxa"/>
          </w:tblCellMar>
        </w:tblPrEx>
        <w:trPr>
          <w:trHeight w:val="795" w:hRule="atLeast"/>
          <w:jc w:val="center"/>
        </w:trPr>
        <w:tc>
          <w:tcPr>
            <w:tcW w:w="2251" w:type="dxa"/>
            <w:vAlign w:val="center"/>
          </w:tcPr>
          <w:p w14:paraId="43D645F5">
            <w:pPr>
              <w:spacing w:line="400" w:lineRule="exact"/>
              <w:jc w:val="distribute"/>
              <w:rPr>
                <w:rFonts w:ascii="新宋体" w:hAnsi="新宋体" w:eastAsia="新宋体"/>
                <w:sz w:val="60"/>
                <w:szCs w:val="60"/>
              </w:rPr>
            </w:pPr>
            <w:r>
              <w:rPr>
                <w:rFonts w:hint="eastAsia" w:ascii="仿宋_GB2312" w:eastAsia="仿宋_GB2312"/>
                <w:bCs/>
                <w:sz w:val="32"/>
              </w:rPr>
              <w:t>项目名称</w:t>
            </w:r>
          </w:p>
        </w:tc>
        <w:tc>
          <w:tcPr>
            <w:tcW w:w="428" w:type="dxa"/>
            <w:vAlign w:val="center"/>
          </w:tcPr>
          <w:p w14:paraId="7B4E05CC">
            <w:pPr>
              <w:spacing w:line="400" w:lineRule="exact"/>
              <w:jc w:val="left"/>
              <w:rPr>
                <w:rFonts w:ascii="新宋体" w:hAnsi="新宋体" w:eastAsia="新宋体"/>
                <w:sz w:val="60"/>
                <w:szCs w:val="60"/>
              </w:rPr>
            </w:pPr>
            <w:r>
              <w:rPr>
                <w:rFonts w:hint="eastAsia" w:ascii="仿宋_GB2312" w:eastAsia="仿宋_GB2312"/>
                <w:bCs/>
                <w:sz w:val="32"/>
              </w:rPr>
              <w:t>：</w:t>
            </w:r>
          </w:p>
        </w:tc>
        <w:tc>
          <w:tcPr>
            <w:tcW w:w="5577" w:type="dxa"/>
            <w:tcBorders>
              <w:bottom w:val="single" w:color="auto" w:sz="4" w:space="0"/>
            </w:tcBorders>
            <w:vAlign w:val="center"/>
          </w:tcPr>
          <w:p w14:paraId="19830648">
            <w:pPr>
              <w:spacing w:line="400" w:lineRule="exact"/>
              <w:jc w:val="center"/>
              <w:rPr>
                <w:rFonts w:ascii="新宋体" w:hAnsi="新宋体" w:eastAsia="新宋体"/>
                <w:sz w:val="60"/>
                <w:szCs w:val="60"/>
              </w:rPr>
            </w:pPr>
          </w:p>
        </w:tc>
      </w:tr>
      <w:tr w14:paraId="05033504">
        <w:tblPrEx>
          <w:tblCellMar>
            <w:top w:w="0" w:type="dxa"/>
            <w:left w:w="108" w:type="dxa"/>
            <w:bottom w:w="0" w:type="dxa"/>
            <w:right w:w="108" w:type="dxa"/>
          </w:tblCellMar>
        </w:tblPrEx>
        <w:trPr>
          <w:trHeight w:val="795" w:hRule="atLeast"/>
          <w:jc w:val="center"/>
        </w:trPr>
        <w:tc>
          <w:tcPr>
            <w:tcW w:w="2251" w:type="dxa"/>
            <w:vAlign w:val="center"/>
          </w:tcPr>
          <w:p w14:paraId="34924BD4">
            <w:pPr>
              <w:spacing w:line="400" w:lineRule="exact"/>
              <w:jc w:val="distribute"/>
              <w:rPr>
                <w:rFonts w:ascii="仿宋_GB2312" w:eastAsia="仿宋_GB2312"/>
                <w:bCs/>
                <w:sz w:val="32"/>
              </w:rPr>
            </w:pPr>
            <w:r>
              <w:rPr>
                <w:rFonts w:hint="eastAsia" w:ascii="仿宋_GB2312" w:eastAsia="仿宋_GB2312"/>
                <w:bCs/>
                <w:sz w:val="32"/>
              </w:rPr>
              <w:t>包号</w:t>
            </w:r>
          </w:p>
        </w:tc>
        <w:tc>
          <w:tcPr>
            <w:tcW w:w="428" w:type="dxa"/>
            <w:vAlign w:val="center"/>
          </w:tcPr>
          <w:p w14:paraId="5A81B023">
            <w:pPr>
              <w:spacing w:line="400" w:lineRule="exact"/>
              <w:jc w:val="left"/>
              <w:rPr>
                <w:rFonts w:ascii="仿宋_GB2312" w:eastAsia="仿宋_GB2312"/>
                <w:bCs/>
                <w:sz w:val="32"/>
              </w:rPr>
            </w:pPr>
          </w:p>
        </w:tc>
        <w:tc>
          <w:tcPr>
            <w:tcW w:w="5577" w:type="dxa"/>
            <w:tcBorders>
              <w:bottom w:val="single" w:color="auto" w:sz="4" w:space="0"/>
            </w:tcBorders>
            <w:vAlign w:val="center"/>
          </w:tcPr>
          <w:p w14:paraId="50AFF7C7">
            <w:pPr>
              <w:spacing w:line="400" w:lineRule="exact"/>
              <w:jc w:val="center"/>
              <w:rPr>
                <w:rFonts w:ascii="仿宋_GB2312" w:eastAsia="仿宋_GB2312"/>
                <w:bCs/>
                <w:i/>
                <w:iCs/>
                <w:sz w:val="32"/>
              </w:rPr>
            </w:pPr>
            <w:r>
              <w:rPr>
                <w:rFonts w:hint="eastAsia" w:ascii="仿宋_GB2312" w:eastAsia="仿宋_GB2312"/>
                <w:bCs/>
                <w:i/>
                <w:iCs/>
                <w:sz w:val="32"/>
              </w:rPr>
              <w:t>（如有）</w:t>
            </w:r>
          </w:p>
        </w:tc>
      </w:tr>
      <w:tr w14:paraId="6BCD9B61">
        <w:tblPrEx>
          <w:tblCellMar>
            <w:top w:w="0" w:type="dxa"/>
            <w:left w:w="108" w:type="dxa"/>
            <w:bottom w:w="0" w:type="dxa"/>
            <w:right w:w="108" w:type="dxa"/>
          </w:tblCellMar>
        </w:tblPrEx>
        <w:trPr>
          <w:trHeight w:val="795" w:hRule="atLeast"/>
          <w:jc w:val="center"/>
        </w:trPr>
        <w:tc>
          <w:tcPr>
            <w:tcW w:w="2251" w:type="dxa"/>
            <w:vAlign w:val="center"/>
          </w:tcPr>
          <w:p w14:paraId="6F77ACD4">
            <w:pPr>
              <w:spacing w:line="400" w:lineRule="exact"/>
              <w:jc w:val="distribute"/>
              <w:rPr>
                <w:rFonts w:ascii="新宋体" w:hAnsi="新宋体" w:eastAsia="新宋体"/>
                <w:sz w:val="60"/>
                <w:szCs w:val="60"/>
              </w:rPr>
            </w:pPr>
            <w:r>
              <w:rPr>
                <w:rFonts w:hint="eastAsia" w:ascii="仿宋_GB2312" w:eastAsia="仿宋_GB2312"/>
                <w:bCs/>
                <w:sz w:val="32"/>
              </w:rPr>
              <w:t>项目编号</w:t>
            </w:r>
          </w:p>
        </w:tc>
        <w:tc>
          <w:tcPr>
            <w:tcW w:w="428" w:type="dxa"/>
            <w:vAlign w:val="center"/>
          </w:tcPr>
          <w:p w14:paraId="0EBB8590">
            <w:pPr>
              <w:spacing w:line="400" w:lineRule="exact"/>
              <w:jc w:val="left"/>
              <w:rPr>
                <w:rFonts w:ascii="新宋体" w:hAnsi="新宋体" w:eastAsia="新宋体"/>
                <w:sz w:val="60"/>
                <w:szCs w:val="60"/>
              </w:rPr>
            </w:pPr>
            <w:r>
              <w:rPr>
                <w:rFonts w:hint="eastAsia" w:ascii="仿宋_GB2312" w:eastAsia="仿宋_GB2312"/>
                <w:bCs/>
                <w:sz w:val="32"/>
              </w:rPr>
              <w:t>：</w:t>
            </w:r>
          </w:p>
        </w:tc>
        <w:tc>
          <w:tcPr>
            <w:tcW w:w="5577" w:type="dxa"/>
            <w:tcBorders>
              <w:top w:val="single" w:color="auto" w:sz="4" w:space="0"/>
              <w:bottom w:val="single" w:color="auto" w:sz="4" w:space="0"/>
            </w:tcBorders>
            <w:vAlign w:val="center"/>
          </w:tcPr>
          <w:p w14:paraId="6BFE1B86">
            <w:pPr>
              <w:spacing w:line="400" w:lineRule="exact"/>
              <w:jc w:val="center"/>
              <w:rPr>
                <w:rFonts w:ascii="新宋体" w:hAnsi="新宋体" w:eastAsia="新宋体"/>
                <w:sz w:val="60"/>
                <w:szCs w:val="60"/>
              </w:rPr>
            </w:pPr>
          </w:p>
        </w:tc>
      </w:tr>
      <w:tr w14:paraId="278DFC8E">
        <w:tblPrEx>
          <w:tblCellMar>
            <w:top w:w="0" w:type="dxa"/>
            <w:left w:w="108" w:type="dxa"/>
            <w:bottom w:w="0" w:type="dxa"/>
            <w:right w:w="108" w:type="dxa"/>
          </w:tblCellMar>
        </w:tblPrEx>
        <w:trPr>
          <w:trHeight w:val="765" w:hRule="atLeast"/>
          <w:jc w:val="center"/>
        </w:trPr>
        <w:tc>
          <w:tcPr>
            <w:tcW w:w="2251" w:type="dxa"/>
            <w:vAlign w:val="center"/>
          </w:tcPr>
          <w:p w14:paraId="37767A89">
            <w:pPr>
              <w:spacing w:line="400" w:lineRule="exact"/>
              <w:jc w:val="distribute"/>
              <w:rPr>
                <w:rFonts w:ascii="新宋体" w:hAnsi="新宋体" w:eastAsia="新宋体"/>
                <w:sz w:val="60"/>
                <w:szCs w:val="60"/>
              </w:rPr>
            </w:pPr>
            <w:r>
              <w:rPr>
                <w:rFonts w:hint="eastAsia" w:ascii="仿宋_GB2312" w:eastAsia="仿宋_GB2312"/>
                <w:bCs/>
                <w:sz w:val="32"/>
              </w:rPr>
              <w:t>响应人名称</w:t>
            </w:r>
          </w:p>
        </w:tc>
        <w:tc>
          <w:tcPr>
            <w:tcW w:w="428" w:type="dxa"/>
            <w:vAlign w:val="center"/>
          </w:tcPr>
          <w:p w14:paraId="4E1D26B6">
            <w:pPr>
              <w:spacing w:line="400" w:lineRule="exact"/>
              <w:jc w:val="left"/>
              <w:rPr>
                <w:rFonts w:ascii="新宋体" w:hAnsi="新宋体" w:eastAsia="新宋体"/>
                <w:sz w:val="60"/>
                <w:szCs w:val="60"/>
              </w:rPr>
            </w:pPr>
            <w:r>
              <w:rPr>
                <w:rFonts w:hint="eastAsia" w:ascii="仿宋_GB2312" w:eastAsia="仿宋_GB2312"/>
                <w:bCs/>
                <w:sz w:val="32"/>
              </w:rPr>
              <w:t>：</w:t>
            </w:r>
          </w:p>
        </w:tc>
        <w:tc>
          <w:tcPr>
            <w:tcW w:w="5577" w:type="dxa"/>
            <w:tcBorders>
              <w:top w:val="single" w:color="auto" w:sz="4" w:space="0"/>
              <w:bottom w:val="single" w:color="auto" w:sz="4" w:space="0"/>
            </w:tcBorders>
            <w:vAlign w:val="center"/>
          </w:tcPr>
          <w:p w14:paraId="67692023">
            <w:pPr>
              <w:spacing w:line="400" w:lineRule="exact"/>
              <w:jc w:val="center"/>
              <w:rPr>
                <w:rFonts w:ascii="新宋体" w:hAnsi="新宋体" w:eastAsia="新宋体"/>
                <w:sz w:val="60"/>
                <w:szCs w:val="60"/>
              </w:rPr>
            </w:pPr>
          </w:p>
        </w:tc>
      </w:tr>
      <w:tr w14:paraId="794179B2">
        <w:tblPrEx>
          <w:tblCellMar>
            <w:top w:w="0" w:type="dxa"/>
            <w:left w:w="108" w:type="dxa"/>
            <w:bottom w:w="0" w:type="dxa"/>
            <w:right w:w="108" w:type="dxa"/>
          </w:tblCellMar>
        </w:tblPrEx>
        <w:trPr>
          <w:trHeight w:val="795" w:hRule="atLeast"/>
          <w:jc w:val="center"/>
        </w:trPr>
        <w:tc>
          <w:tcPr>
            <w:tcW w:w="2251" w:type="dxa"/>
            <w:vAlign w:val="center"/>
          </w:tcPr>
          <w:p w14:paraId="6996B853">
            <w:pPr>
              <w:spacing w:line="400" w:lineRule="exact"/>
              <w:jc w:val="distribute"/>
              <w:rPr>
                <w:rFonts w:ascii="新宋体" w:hAnsi="新宋体" w:eastAsia="新宋体"/>
                <w:sz w:val="60"/>
                <w:szCs w:val="60"/>
              </w:rPr>
            </w:pPr>
            <w:r>
              <w:rPr>
                <w:rFonts w:hint="eastAsia" w:ascii="仿宋_GB2312" w:eastAsia="仿宋_GB2312"/>
                <w:bCs/>
                <w:sz w:val="32"/>
              </w:rPr>
              <w:t>日期</w:t>
            </w:r>
          </w:p>
        </w:tc>
        <w:tc>
          <w:tcPr>
            <w:tcW w:w="428" w:type="dxa"/>
            <w:vAlign w:val="center"/>
          </w:tcPr>
          <w:p w14:paraId="3F7A5944">
            <w:pPr>
              <w:spacing w:line="400" w:lineRule="exact"/>
              <w:jc w:val="left"/>
              <w:rPr>
                <w:rFonts w:ascii="新宋体" w:hAnsi="新宋体" w:eastAsia="新宋体"/>
                <w:sz w:val="60"/>
                <w:szCs w:val="60"/>
              </w:rPr>
            </w:pPr>
            <w:r>
              <w:rPr>
                <w:rFonts w:hint="eastAsia" w:ascii="仿宋_GB2312" w:eastAsia="仿宋_GB2312"/>
                <w:bCs/>
                <w:sz w:val="32"/>
              </w:rPr>
              <w:t>：</w:t>
            </w:r>
          </w:p>
        </w:tc>
        <w:tc>
          <w:tcPr>
            <w:tcW w:w="5577" w:type="dxa"/>
            <w:tcBorders>
              <w:top w:val="single" w:color="auto" w:sz="4" w:space="0"/>
              <w:bottom w:val="single" w:color="auto" w:sz="4" w:space="0"/>
            </w:tcBorders>
            <w:vAlign w:val="center"/>
          </w:tcPr>
          <w:p w14:paraId="40A53D8B">
            <w:pPr>
              <w:spacing w:line="400" w:lineRule="exact"/>
              <w:jc w:val="center"/>
              <w:rPr>
                <w:rFonts w:ascii="新宋体" w:hAnsi="新宋体" w:eastAsia="新宋体"/>
                <w:sz w:val="60"/>
                <w:szCs w:val="60"/>
              </w:rPr>
            </w:pPr>
          </w:p>
        </w:tc>
      </w:tr>
    </w:tbl>
    <w:p w14:paraId="13A573BB">
      <w:pPr>
        <w:spacing w:line="400" w:lineRule="exact"/>
        <w:rPr>
          <w:rFonts w:ascii="仿宋" w:hAnsi="仿宋" w:eastAsia="仿宋"/>
          <w:b/>
          <w:sz w:val="28"/>
          <w:szCs w:val="24"/>
        </w:rPr>
      </w:pPr>
    </w:p>
    <w:p w14:paraId="3EEF5F46">
      <w:pPr>
        <w:pStyle w:val="3"/>
      </w:pPr>
      <w:r>
        <w:br w:type="page"/>
      </w:r>
      <w:bookmarkStart w:id="8" w:name="_Toc75441180"/>
      <w:r>
        <w:rPr>
          <w:rFonts w:hint="eastAsia"/>
        </w:rPr>
        <w:t>二、响应函</w:t>
      </w:r>
      <w:bookmarkEnd w:id="8"/>
    </w:p>
    <w:p w14:paraId="0C48D15C">
      <w:pPr>
        <w:spacing w:line="400" w:lineRule="exact"/>
        <w:rPr>
          <w:rFonts w:ascii="仿宋" w:hAnsi="仿宋" w:eastAsia="仿宋"/>
          <w:sz w:val="24"/>
          <w:szCs w:val="24"/>
          <w:u w:val="single"/>
        </w:rPr>
      </w:pPr>
      <w:r>
        <w:rPr>
          <w:rFonts w:hint="eastAsia" w:ascii="仿宋" w:hAnsi="仿宋" w:eastAsia="仿宋"/>
          <w:sz w:val="24"/>
          <w:szCs w:val="24"/>
        </w:rPr>
        <w:t>西藏自治区</w:t>
      </w:r>
      <w:r>
        <w:rPr>
          <w:rFonts w:hint="eastAsia" w:ascii="仿宋" w:hAnsi="仿宋" w:eastAsia="仿宋"/>
          <w:sz w:val="24"/>
          <w:szCs w:val="24"/>
          <w:u w:val="single"/>
        </w:rPr>
        <w:t xml:space="preserve">       ：</w:t>
      </w:r>
    </w:p>
    <w:p w14:paraId="081A5966">
      <w:pPr>
        <w:spacing w:line="400" w:lineRule="exact"/>
        <w:ind w:firstLine="482" w:firstLineChars="200"/>
        <w:rPr>
          <w:rFonts w:ascii="仿宋" w:hAnsi="仿宋" w:eastAsia="仿宋"/>
          <w:sz w:val="24"/>
          <w:szCs w:val="24"/>
        </w:rPr>
      </w:pPr>
      <w:r>
        <w:rPr>
          <w:rFonts w:hint="eastAsia" w:ascii="仿宋" w:hAnsi="仿宋" w:eastAsia="仿宋"/>
          <w:b/>
          <w:sz w:val="24"/>
          <w:szCs w:val="24"/>
        </w:rPr>
        <w:t>16.</w:t>
      </w:r>
      <w:r>
        <w:rPr>
          <w:rFonts w:hint="eastAsia" w:ascii="仿宋" w:hAnsi="仿宋" w:eastAsia="仿宋"/>
          <w:sz w:val="24"/>
          <w:szCs w:val="24"/>
        </w:rPr>
        <w:t>根据贵方</w:t>
      </w:r>
      <w:r>
        <w:rPr>
          <w:rFonts w:ascii="仿宋" w:hAnsi="仿宋" w:eastAsia="仿宋"/>
          <w:i/>
          <w:iCs/>
          <w:sz w:val="24"/>
          <w:szCs w:val="24"/>
          <w:u w:val="single"/>
        </w:rPr>
        <w:t>(</w:t>
      </w:r>
      <w:r>
        <w:rPr>
          <w:rFonts w:hint="eastAsia" w:ascii="仿宋" w:hAnsi="仿宋" w:eastAsia="仿宋"/>
          <w:i/>
          <w:iCs/>
          <w:sz w:val="24"/>
          <w:szCs w:val="24"/>
          <w:u w:val="single"/>
        </w:rPr>
        <w:t>项目名称</w:t>
      </w:r>
      <w:r>
        <w:rPr>
          <w:rFonts w:ascii="仿宋" w:hAnsi="仿宋" w:eastAsia="仿宋"/>
          <w:i/>
          <w:iCs/>
          <w:sz w:val="24"/>
          <w:szCs w:val="24"/>
          <w:u w:val="single"/>
        </w:rPr>
        <w:t>) (</w:t>
      </w:r>
      <w:r>
        <w:rPr>
          <w:rFonts w:hint="eastAsia" w:ascii="仿宋" w:hAnsi="仿宋" w:eastAsia="仿宋"/>
          <w:i/>
          <w:iCs/>
          <w:sz w:val="24"/>
          <w:szCs w:val="24"/>
          <w:u w:val="single"/>
        </w:rPr>
        <w:t>项目编号</w:t>
      </w:r>
      <w:r>
        <w:rPr>
          <w:rFonts w:ascii="仿宋" w:hAnsi="仿宋" w:eastAsia="仿宋"/>
          <w:i/>
          <w:iCs/>
          <w:sz w:val="24"/>
          <w:szCs w:val="24"/>
          <w:u w:val="single"/>
        </w:rPr>
        <w:t>)</w:t>
      </w:r>
      <w:r>
        <w:rPr>
          <w:rFonts w:hint="eastAsia" w:ascii="仿宋" w:hAnsi="仿宋" w:eastAsia="仿宋"/>
          <w:sz w:val="24"/>
          <w:szCs w:val="24"/>
        </w:rPr>
        <w:t>项目的响应邀请，（</w:t>
      </w:r>
      <w:r>
        <w:rPr>
          <w:rFonts w:hint="eastAsia" w:ascii="仿宋" w:hAnsi="仿宋" w:eastAsia="仿宋"/>
          <w:i/>
          <w:iCs/>
          <w:sz w:val="24"/>
          <w:szCs w:val="24"/>
          <w:u w:val="single"/>
        </w:rPr>
        <w:t>姓名、职务）</w:t>
      </w:r>
      <w:r>
        <w:rPr>
          <w:rFonts w:hint="eastAsia" w:ascii="仿宋" w:hAnsi="仿宋" w:eastAsia="仿宋"/>
          <w:sz w:val="24"/>
          <w:szCs w:val="24"/>
        </w:rPr>
        <w:t>经我方正式授权并代表</w:t>
      </w:r>
      <w:r>
        <w:rPr>
          <w:rFonts w:hint="eastAsia" w:ascii="仿宋" w:hAnsi="仿宋" w:eastAsia="仿宋"/>
          <w:i/>
          <w:iCs/>
          <w:sz w:val="24"/>
          <w:szCs w:val="24"/>
          <w:u w:val="single"/>
        </w:rPr>
        <w:t>（供应商名称）</w:t>
      </w:r>
      <w:r>
        <w:rPr>
          <w:rFonts w:hint="eastAsia" w:ascii="仿宋" w:hAnsi="仿宋" w:eastAsia="仿宋"/>
          <w:sz w:val="24"/>
          <w:szCs w:val="24"/>
        </w:rPr>
        <w:t>提交下述文件：</w:t>
      </w:r>
    </w:p>
    <w:p w14:paraId="5D385036">
      <w:pPr>
        <w:spacing w:line="400" w:lineRule="exact"/>
        <w:ind w:firstLine="480" w:firstLineChars="200"/>
        <w:rPr>
          <w:rFonts w:ascii="仿宋" w:hAnsi="仿宋" w:eastAsia="仿宋"/>
          <w:sz w:val="24"/>
          <w:szCs w:val="24"/>
        </w:rPr>
      </w:pPr>
      <w:r>
        <w:rPr>
          <w:rFonts w:hint="eastAsia" w:ascii="仿宋" w:hAnsi="仿宋" w:eastAsia="仿宋"/>
          <w:sz w:val="24"/>
          <w:szCs w:val="24"/>
        </w:rPr>
        <w:t>（1）报价一览表</w:t>
      </w:r>
    </w:p>
    <w:p w14:paraId="69A1BF38">
      <w:pPr>
        <w:spacing w:line="400" w:lineRule="exact"/>
        <w:ind w:firstLine="480" w:firstLineChars="200"/>
        <w:rPr>
          <w:rFonts w:ascii="仿宋" w:hAnsi="仿宋" w:eastAsia="仿宋"/>
          <w:sz w:val="24"/>
          <w:szCs w:val="24"/>
        </w:rPr>
      </w:pPr>
      <w:r>
        <w:rPr>
          <w:rFonts w:hint="eastAsia" w:ascii="仿宋" w:hAnsi="仿宋" w:eastAsia="仿宋"/>
          <w:sz w:val="24"/>
          <w:szCs w:val="24"/>
        </w:rPr>
        <w:t>（2）响应分项报价表</w:t>
      </w:r>
    </w:p>
    <w:p w14:paraId="040184DE">
      <w:pPr>
        <w:spacing w:line="400" w:lineRule="exact"/>
        <w:ind w:firstLine="480" w:firstLineChars="200"/>
        <w:rPr>
          <w:rFonts w:ascii="仿宋" w:hAnsi="仿宋" w:eastAsia="仿宋"/>
          <w:sz w:val="24"/>
          <w:szCs w:val="24"/>
        </w:rPr>
      </w:pPr>
      <w:r>
        <w:rPr>
          <w:rFonts w:hint="eastAsia" w:ascii="仿宋" w:hAnsi="仿宋" w:eastAsia="仿宋"/>
          <w:sz w:val="24"/>
          <w:szCs w:val="24"/>
        </w:rPr>
        <w:t>（3）技术参数对照表</w:t>
      </w:r>
    </w:p>
    <w:p w14:paraId="66DD3709">
      <w:pPr>
        <w:spacing w:line="400" w:lineRule="exact"/>
        <w:ind w:firstLine="480" w:firstLineChars="200"/>
        <w:rPr>
          <w:rFonts w:ascii="仿宋" w:hAnsi="仿宋" w:eastAsia="仿宋"/>
          <w:sz w:val="24"/>
          <w:szCs w:val="24"/>
        </w:rPr>
      </w:pPr>
      <w:r>
        <w:rPr>
          <w:rFonts w:hint="eastAsia" w:ascii="仿宋" w:hAnsi="仿宋" w:eastAsia="仿宋"/>
          <w:sz w:val="24"/>
          <w:szCs w:val="24"/>
        </w:rPr>
        <w:t>（4）中小企业声明函</w:t>
      </w:r>
    </w:p>
    <w:p w14:paraId="6152D1C3">
      <w:pPr>
        <w:spacing w:line="400" w:lineRule="exact"/>
        <w:ind w:firstLine="480" w:firstLineChars="200"/>
        <w:rPr>
          <w:rFonts w:ascii="仿宋" w:hAnsi="仿宋" w:eastAsia="仿宋"/>
          <w:sz w:val="24"/>
          <w:szCs w:val="24"/>
        </w:rPr>
      </w:pPr>
      <w:r>
        <w:rPr>
          <w:rFonts w:hint="eastAsia" w:ascii="仿宋" w:hAnsi="仿宋" w:eastAsia="仿宋"/>
          <w:sz w:val="24"/>
          <w:szCs w:val="24"/>
        </w:rPr>
        <w:t>（5）残疾人福利性单位声明函（如有）</w:t>
      </w:r>
    </w:p>
    <w:p w14:paraId="254D2879">
      <w:pPr>
        <w:spacing w:line="400" w:lineRule="exact"/>
        <w:ind w:firstLine="480" w:firstLineChars="200"/>
        <w:rPr>
          <w:rFonts w:ascii="仿宋" w:hAnsi="仿宋" w:eastAsia="仿宋"/>
          <w:sz w:val="24"/>
          <w:szCs w:val="24"/>
        </w:rPr>
      </w:pPr>
      <w:r>
        <w:rPr>
          <w:rFonts w:hint="eastAsia" w:ascii="仿宋" w:hAnsi="仿宋" w:eastAsia="仿宋"/>
          <w:sz w:val="24"/>
          <w:szCs w:val="24"/>
        </w:rPr>
        <w:t>（6）资格证明文件</w:t>
      </w:r>
    </w:p>
    <w:p w14:paraId="615FBB7F">
      <w:pPr>
        <w:spacing w:line="400" w:lineRule="exact"/>
        <w:ind w:firstLine="480" w:firstLineChars="200"/>
        <w:rPr>
          <w:rFonts w:ascii="仿宋" w:hAnsi="仿宋" w:eastAsia="仿宋"/>
          <w:sz w:val="24"/>
          <w:szCs w:val="24"/>
        </w:rPr>
      </w:pPr>
      <w:r>
        <w:rPr>
          <w:rFonts w:hint="eastAsia" w:ascii="仿宋" w:hAnsi="仿宋" w:eastAsia="仿宋"/>
          <w:sz w:val="24"/>
          <w:szCs w:val="24"/>
        </w:rPr>
        <w:t>（7）服务承诺</w:t>
      </w:r>
    </w:p>
    <w:p w14:paraId="12B748D8">
      <w:pPr>
        <w:spacing w:line="400" w:lineRule="exact"/>
        <w:ind w:firstLine="480" w:firstLineChars="200"/>
        <w:rPr>
          <w:rFonts w:ascii="仿宋" w:hAnsi="仿宋" w:eastAsia="仿宋"/>
          <w:sz w:val="24"/>
          <w:szCs w:val="24"/>
        </w:rPr>
      </w:pPr>
      <w:r>
        <w:rPr>
          <w:rFonts w:hint="eastAsia" w:ascii="仿宋" w:hAnsi="仿宋" w:eastAsia="仿宋"/>
          <w:sz w:val="24"/>
          <w:szCs w:val="24"/>
        </w:rPr>
        <w:t>（8）其他相关文件</w:t>
      </w:r>
    </w:p>
    <w:p w14:paraId="4B1A8E98">
      <w:pPr>
        <w:spacing w:line="40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14:paraId="407B7F0C">
      <w:pPr>
        <w:spacing w:line="400" w:lineRule="exact"/>
        <w:ind w:firstLine="482" w:firstLineChars="200"/>
        <w:rPr>
          <w:rFonts w:ascii="仿宋" w:hAnsi="仿宋" w:eastAsia="仿宋"/>
          <w:sz w:val="24"/>
          <w:szCs w:val="24"/>
        </w:rPr>
      </w:pPr>
      <w:r>
        <w:rPr>
          <w:rFonts w:hint="eastAsia" w:ascii="仿宋" w:hAnsi="仿宋" w:eastAsia="仿宋"/>
          <w:b/>
          <w:sz w:val="24"/>
          <w:szCs w:val="24"/>
        </w:rPr>
        <w:t>16.1</w:t>
      </w:r>
      <w:r>
        <w:rPr>
          <w:rFonts w:hint="eastAsia" w:ascii="仿宋" w:hAnsi="仿宋" w:eastAsia="仿宋"/>
          <w:sz w:val="24"/>
          <w:szCs w:val="24"/>
        </w:rPr>
        <w:t>响应方将严格遵守《中华人民共和国政府采购法》及相关法规，履行法律规定的责任和义务。</w:t>
      </w:r>
    </w:p>
    <w:p w14:paraId="0189C443">
      <w:pPr>
        <w:spacing w:line="400" w:lineRule="exact"/>
        <w:ind w:firstLine="482" w:firstLineChars="200"/>
        <w:rPr>
          <w:rFonts w:ascii="仿宋" w:hAnsi="仿宋" w:eastAsia="仿宋"/>
          <w:sz w:val="24"/>
          <w:szCs w:val="24"/>
        </w:rPr>
      </w:pPr>
      <w:r>
        <w:rPr>
          <w:rFonts w:hint="eastAsia" w:ascii="仿宋" w:hAnsi="仿宋" w:eastAsia="仿宋"/>
          <w:b/>
          <w:sz w:val="24"/>
          <w:szCs w:val="24"/>
        </w:rPr>
        <w:t>16.2</w:t>
      </w:r>
      <w:r>
        <w:rPr>
          <w:rFonts w:hint="eastAsia" w:ascii="仿宋" w:hAnsi="仿宋" w:eastAsia="仿宋"/>
          <w:sz w:val="24"/>
          <w:szCs w:val="24"/>
        </w:rPr>
        <w:t>响应方已详细审查并理解全部询价文件，已完全明确询价文件中告知的全部内容。</w:t>
      </w:r>
    </w:p>
    <w:p w14:paraId="6B3ED122">
      <w:pPr>
        <w:spacing w:line="400" w:lineRule="exact"/>
        <w:ind w:firstLine="480" w:firstLineChars="200"/>
        <w:rPr>
          <w:rFonts w:ascii="仿宋" w:hAnsi="仿宋" w:eastAsia="仿宋"/>
          <w:sz w:val="24"/>
          <w:szCs w:val="24"/>
        </w:rPr>
      </w:pPr>
      <w:r>
        <w:rPr>
          <w:rFonts w:hint="eastAsia" w:ascii="仿宋" w:hAnsi="仿宋" w:eastAsia="仿宋"/>
          <w:sz w:val="24"/>
          <w:szCs w:val="24"/>
        </w:rPr>
        <w:t>16.3响应方将按询价文件规定履行合同责任和义务。</w:t>
      </w:r>
    </w:p>
    <w:p w14:paraId="431EDBFD">
      <w:pPr>
        <w:spacing w:line="400" w:lineRule="exact"/>
        <w:ind w:firstLine="482" w:firstLineChars="200"/>
        <w:rPr>
          <w:rFonts w:ascii="仿宋" w:hAnsi="仿宋" w:eastAsia="仿宋"/>
          <w:sz w:val="24"/>
          <w:szCs w:val="24"/>
        </w:rPr>
      </w:pPr>
      <w:r>
        <w:rPr>
          <w:rFonts w:hint="eastAsia" w:ascii="仿宋" w:hAnsi="仿宋" w:eastAsia="仿宋"/>
          <w:b/>
          <w:sz w:val="24"/>
          <w:szCs w:val="24"/>
        </w:rPr>
        <w:t>16.4</w:t>
      </w:r>
      <w:r>
        <w:rPr>
          <w:rFonts w:hint="eastAsia" w:ascii="仿宋" w:hAnsi="仿宋" w:eastAsia="仿宋"/>
          <w:sz w:val="24"/>
          <w:szCs w:val="24"/>
        </w:rPr>
        <w:t>本响应自响应截止之日起有效期为天。</w:t>
      </w:r>
    </w:p>
    <w:p w14:paraId="48629EDB">
      <w:pPr>
        <w:spacing w:line="400" w:lineRule="exact"/>
        <w:ind w:firstLine="482" w:firstLineChars="200"/>
        <w:rPr>
          <w:rFonts w:ascii="仿宋" w:hAnsi="仿宋" w:eastAsia="仿宋"/>
          <w:sz w:val="24"/>
          <w:szCs w:val="24"/>
        </w:rPr>
      </w:pPr>
      <w:r>
        <w:rPr>
          <w:rFonts w:hint="eastAsia" w:ascii="仿宋" w:hAnsi="仿宋" w:eastAsia="仿宋"/>
          <w:b/>
          <w:sz w:val="24"/>
          <w:szCs w:val="24"/>
        </w:rPr>
        <w:t>16.5</w:t>
      </w:r>
      <w:r>
        <w:rPr>
          <w:rFonts w:hint="eastAsia" w:ascii="仿宋" w:hAnsi="仿宋" w:eastAsia="仿宋"/>
          <w:sz w:val="24"/>
          <w:szCs w:val="24"/>
        </w:rPr>
        <w:t>响应截止时间后撤回响应文件、成交后放弃成交或成交后无正当理由不与采购人签订合同的，则按相关法律法规作出处理；</w:t>
      </w:r>
    </w:p>
    <w:p w14:paraId="198D1C27">
      <w:pPr>
        <w:spacing w:line="400" w:lineRule="exact"/>
        <w:ind w:firstLine="482" w:firstLineChars="200"/>
        <w:rPr>
          <w:rFonts w:ascii="仿宋" w:hAnsi="仿宋" w:eastAsia="仿宋"/>
          <w:sz w:val="24"/>
          <w:szCs w:val="24"/>
        </w:rPr>
      </w:pPr>
      <w:r>
        <w:rPr>
          <w:rFonts w:hint="eastAsia" w:ascii="仿宋" w:hAnsi="仿宋" w:eastAsia="仿宋"/>
          <w:b/>
          <w:sz w:val="24"/>
          <w:szCs w:val="24"/>
        </w:rPr>
        <w:t>16.6</w:t>
      </w:r>
      <w:r>
        <w:rPr>
          <w:rFonts w:hint="eastAsia" w:ascii="仿宋" w:hAnsi="仿宋" w:eastAsia="仿宋"/>
          <w:sz w:val="24"/>
          <w:szCs w:val="24"/>
        </w:rPr>
        <w:t>在响应过程中，响应方以提前报备或用其它不良手段阻止预成交人获得货源的、在响应采购活动过程中响应方放弃响应的，愿意接受作为不良行为处理；</w:t>
      </w:r>
    </w:p>
    <w:p w14:paraId="5906523C">
      <w:pPr>
        <w:spacing w:line="400" w:lineRule="exact"/>
        <w:ind w:firstLine="482" w:firstLineChars="200"/>
        <w:rPr>
          <w:rFonts w:ascii="仿宋" w:hAnsi="仿宋" w:eastAsia="仿宋"/>
          <w:sz w:val="24"/>
          <w:szCs w:val="24"/>
        </w:rPr>
      </w:pPr>
      <w:r>
        <w:rPr>
          <w:rFonts w:hint="eastAsia" w:ascii="仿宋" w:hAnsi="仿宋" w:eastAsia="仿宋"/>
          <w:b/>
          <w:sz w:val="24"/>
          <w:szCs w:val="24"/>
        </w:rPr>
        <w:t>16.7</w:t>
      </w:r>
      <w:r>
        <w:rPr>
          <w:rFonts w:hint="eastAsia" w:ascii="仿宋" w:hAnsi="仿宋" w:eastAsia="仿宋"/>
          <w:sz w:val="24"/>
          <w:szCs w:val="24"/>
        </w:rPr>
        <w:t>提交的下列文件和说明都是准确和真实的，如向询价人提供不真实文件，或提供虚假材料谋取成交等有关情形的，愿意按照《中华人民共和国政府采购法》第七十七条规定接受处罚。</w:t>
      </w:r>
    </w:p>
    <w:p w14:paraId="633FB0E4">
      <w:pPr>
        <w:spacing w:line="400" w:lineRule="exact"/>
        <w:ind w:firstLine="482" w:firstLineChars="200"/>
        <w:rPr>
          <w:rFonts w:ascii="仿宋" w:hAnsi="仿宋" w:eastAsia="仿宋"/>
          <w:sz w:val="24"/>
          <w:szCs w:val="24"/>
        </w:rPr>
      </w:pPr>
      <w:r>
        <w:rPr>
          <w:rFonts w:hint="eastAsia" w:ascii="仿宋" w:hAnsi="仿宋" w:eastAsia="仿宋"/>
          <w:b/>
          <w:sz w:val="24"/>
          <w:szCs w:val="24"/>
        </w:rPr>
        <w:t>16.8</w:t>
      </w:r>
      <w:r>
        <w:rPr>
          <w:rFonts w:hint="eastAsia" w:ascii="仿宋" w:hAnsi="仿宋" w:eastAsia="仿宋"/>
          <w:sz w:val="24"/>
          <w:szCs w:val="24"/>
        </w:rPr>
        <w:t>承诺应贵方要求提供任何与该项目响应有关的数据、情况和技术资料；</w:t>
      </w:r>
    </w:p>
    <w:p w14:paraId="6D548400">
      <w:pPr>
        <w:spacing w:line="400" w:lineRule="exact"/>
        <w:ind w:firstLine="482" w:firstLineChars="200"/>
        <w:rPr>
          <w:rFonts w:ascii="仿宋" w:hAnsi="仿宋" w:eastAsia="仿宋"/>
          <w:sz w:val="24"/>
          <w:szCs w:val="24"/>
        </w:rPr>
      </w:pPr>
      <w:r>
        <w:rPr>
          <w:rFonts w:hint="eastAsia" w:ascii="仿宋" w:hAnsi="仿宋" w:eastAsia="仿宋"/>
          <w:b/>
          <w:sz w:val="24"/>
          <w:szCs w:val="24"/>
        </w:rPr>
        <w:t>16.9</w:t>
      </w:r>
      <w:r>
        <w:rPr>
          <w:rFonts w:hint="eastAsia" w:ascii="仿宋" w:hAnsi="仿宋" w:eastAsia="仿宋"/>
          <w:sz w:val="24"/>
          <w:szCs w:val="24"/>
        </w:rPr>
        <w:t>与本响应有关的一切正式往来通讯请寄：</w:t>
      </w:r>
    </w:p>
    <w:tbl>
      <w:tblPr>
        <w:tblStyle w:val="17"/>
        <w:tblW w:w="8647" w:type="dxa"/>
        <w:tblInd w:w="108" w:type="dxa"/>
        <w:tblLayout w:type="fixed"/>
        <w:tblCellMar>
          <w:top w:w="0" w:type="dxa"/>
          <w:left w:w="108" w:type="dxa"/>
          <w:bottom w:w="0" w:type="dxa"/>
          <w:right w:w="108" w:type="dxa"/>
        </w:tblCellMar>
      </w:tblPr>
      <w:tblGrid>
        <w:gridCol w:w="3686"/>
        <w:gridCol w:w="709"/>
        <w:gridCol w:w="4252"/>
      </w:tblGrid>
      <w:tr w14:paraId="4867ED23">
        <w:tblPrEx>
          <w:tblCellMar>
            <w:top w:w="0" w:type="dxa"/>
            <w:left w:w="108" w:type="dxa"/>
            <w:bottom w:w="0" w:type="dxa"/>
            <w:right w:w="108" w:type="dxa"/>
          </w:tblCellMar>
        </w:tblPrEx>
        <w:trPr>
          <w:trHeight w:val="6" w:hRule="atLeast"/>
        </w:trPr>
        <w:tc>
          <w:tcPr>
            <w:tcW w:w="3686" w:type="dxa"/>
          </w:tcPr>
          <w:p w14:paraId="3BD8AA5C">
            <w:pPr>
              <w:spacing w:line="400" w:lineRule="exact"/>
              <w:jc w:val="distribute"/>
              <w:rPr>
                <w:rFonts w:ascii="仿宋" w:hAnsi="仿宋" w:eastAsia="仿宋"/>
                <w:sz w:val="24"/>
                <w:szCs w:val="24"/>
              </w:rPr>
            </w:pPr>
            <w:r>
              <w:rPr>
                <w:rFonts w:hint="eastAsia" w:ascii="仿宋" w:hAnsi="仿宋" w:eastAsia="仿宋"/>
                <w:sz w:val="24"/>
                <w:szCs w:val="24"/>
              </w:rPr>
              <w:t>电话（传真）</w:t>
            </w:r>
          </w:p>
        </w:tc>
        <w:tc>
          <w:tcPr>
            <w:tcW w:w="709" w:type="dxa"/>
          </w:tcPr>
          <w:p w14:paraId="322A210E">
            <w:pPr>
              <w:spacing w:line="400" w:lineRule="exact"/>
              <w:jc w:val="left"/>
              <w:rPr>
                <w:rFonts w:ascii="仿宋" w:hAnsi="仿宋" w:eastAsia="仿宋"/>
                <w:sz w:val="24"/>
                <w:szCs w:val="24"/>
              </w:rPr>
            </w:pPr>
            <w:r>
              <w:rPr>
                <w:rFonts w:hint="eastAsia" w:ascii="仿宋" w:hAnsi="仿宋" w:eastAsia="仿宋"/>
                <w:sz w:val="24"/>
                <w:szCs w:val="24"/>
              </w:rPr>
              <w:t>：</w:t>
            </w:r>
          </w:p>
        </w:tc>
        <w:tc>
          <w:tcPr>
            <w:tcW w:w="4252" w:type="dxa"/>
            <w:tcBorders>
              <w:bottom w:val="single" w:color="auto" w:sz="4" w:space="0"/>
            </w:tcBorders>
          </w:tcPr>
          <w:p w14:paraId="2AD5F3F3">
            <w:pPr>
              <w:spacing w:line="400" w:lineRule="exact"/>
              <w:rPr>
                <w:rFonts w:ascii="仿宋" w:hAnsi="仿宋" w:eastAsia="仿宋"/>
                <w:sz w:val="24"/>
                <w:szCs w:val="24"/>
              </w:rPr>
            </w:pPr>
          </w:p>
        </w:tc>
      </w:tr>
      <w:tr w14:paraId="7FD5728B">
        <w:tblPrEx>
          <w:tblCellMar>
            <w:top w:w="0" w:type="dxa"/>
            <w:left w:w="108" w:type="dxa"/>
            <w:bottom w:w="0" w:type="dxa"/>
            <w:right w:w="108" w:type="dxa"/>
          </w:tblCellMar>
        </w:tblPrEx>
        <w:trPr>
          <w:trHeight w:val="6" w:hRule="atLeast"/>
        </w:trPr>
        <w:tc>
          <w:tcPr>
            <w:tcW w:w="3686" w:type="dxa"/>
          </w:tcPr>
          <w:p w14:paraId="4E4A0194">
            <w:pPr>
              <w:spacing w:line="400" w:lineRule="exact"/>
              <w:jc w:val="distribute"/>
              <w:rPr>
                <w:rFonts w:ascii="仿宋" w:hAnsi="仿宋" w:eastAsia="仿宋"/>
                <w:sz w:val="24"/>
                <w:szCs w:val="24"/>
              </w:rPr>
            </w:pPr>
            <w:r>
              <w:rPr>
                <w:rFonts w:hint="eastAsia" w:ascii="仿宋" w:hAnsi="仿宋" w:eastAsia="仿宋"/>
                <w:sz w:val="24"/>
                <w:szCs w:val="24"/>
              </w:rPr>
              <w:t>地址</w:t>
            </w:r>
          </w:p>
        </w:tc>
        <w:tc>
          <w:tcPr>
            <w:tcW w:w="709" w:type="dxa"/>
          </w:tcPr>
          <w:p w14:paraId="51870A1B">
            <w:pPr>
              <w:spacing w:line="400" w:lineRule="exact"/>
              <w:jc w:val="left"/>
              <w:rPr>
                <w:rFonts w:ascii="仿宋" w:hAnsi="仿宋" w:eastAsia="仿宋"/>
                <w:sz w:val="24"/>
                <w:szCs w:val="24"/>
              </w:rPr>
            </w:pPr>
            <w:r>
              <w:rPr>
                <w:rFonts w:hint="eastAsia" w:ascii="仿宋" w:hAnsi="仿宋" w:eastAsia="仿宋"/>
                <w:sz w:val="24"/>
                <w:szCs w:val="24"/>
              </w:rPr>
              <w:t>：</w:t>
            </w:r>
          </w:p>
        </w:tc>
        <w:tc>
          <w:tcPr>
            <w:tcW w:w="4252" w:type="dxa"/>
            <w:tcBorders>
              <w:top w:val="single" w:color="auto" w:sz="4" w:space="0"/>
              <w:bottom w:val="single" w:color="auto" w:sz="4" w:space="0"/>
            </w:tcBorders>
          </w:tcPr>
          <w:p w14:paraId="267BED69">
            <w:pPr>
              <w:spacing w:line="400" w:lineRule="exact"/>
              <w:rPr>
                <w:rFonts w:ascii="仿宋" w:hAnsi="仿宋" w:eastAsia="仿宋"/>
                <w:sz w:val="24"/>
                <w:szCs w:val="24"/>
              </w:rPr>
            </w:pPr>
          </w:p>
        </w:tc>
      </w:tr>
      <w:tr w14:paraId="01120951">
        <w:tblPrEx>
          <w:tblCellMar>
            <w:top w:w="0" w:type="dxa"/>
            <w:left w:w="108" w:type="dxa"/>
            <w:bottom w:w="0" w:type="dxa"/>
            <w:right w:w="108" w:type="dxa"/>
          </w:tblCellMar>
        </w:tblPrEx>
        <w:trPr>
          <w:trHeight w:val="6" w:hRule="atLeast"/>
        </w:trPr>
        <w:tc>
          <w:tcPr>
            <w:tcW w:w="3686" w:type="dxa"/>
          </w:tcPr>
          <w:p w14:paraId="386BCF16">
            <w:pPr>
              <w:spacing w:line="400" w:lineRule="exact"/>
              <w:jc w:val="distribute"/>
              <w:rPr>
                <w:rFonts w:ascii="仿宋" w:hAnsi="仿宋" w:eastAsia="仿宋"/>
                <w:sz w:val="24"/>
                <w:szCs w:val="24"/>
              </w:rPr>
            </w:pPr>
            <w:r>
              <w:rPr>
                <w:rFonts w:hint="eastAsia" w:ascii="仿宋" w:hAnsi="仿宋" w:eastAsia="仿宋"/>
                <w:sz w:val="24"/>
                <w:szCs w:val="24"/>
              </w:rPr>
              <w:t>电子邮箱</w:t>
            </w:r>
          </w:p>
        </w:tc>
        <w:tc>
          <w:tcPr>
            <w:tcW w:w="709" w:type="dxa"/>
          </w:tcPr>
          <w:p w14:paraId="0A38570E">
            <w:pPr>
              <w:spacing w:line="400" w:lineRule="exact"/>
              <w:jc w:val="left"/>
              <w:rPr>
                <w:rFonts w:ascii="仿宋" w:hAnsi="仿宋" w:eastAsia="仿宋"/>
                <w:sz w:val="24"/>
                <w:szCs w:val="24"/>
              </w:rPr>
            </w:pPr>
            <w:r>
              <w:rPr>
                <w:rFonts w:hint="eastAsia" w:ascii="仿宋" w:hAnsi="仿宋" w:eastAsia="仿宋"/>
                <w:sz w:val="24"/>
                <w:szCs w:val="24"/>
              </w:rPr>
              <w:t>：</w:t>
            </w:r>
          </w:p>
        </w:tc>
        <w:tc>
          <w:tcPr>
            <w:tcW w:w="4252" w:type="dxa"/>
            <w:tcBorders>
              <w:top w:val="single" w:color="auto" w:sz="4" w:space="0"/>
              <w:bottom w:val="single" w:color="auto" w:sz="4" w:space="0"/>
            </w:tcBorders>
          </w:tcPr>
          <w:p w14:paraId="45CA6078">
            <w:pPr>
              <w:spacing w:line="400" w:lineRule="exact"/>
              <w:rPr>
                <w:rFonts w:ascii="仿宋" w:hAnsi="仿宋" w:eastAsia="仿宋"/>
                <w:sz w:val="24"/>
                <w:szCs w:val="24"/>
              </w:rPr>
            </w:pPr>
          </w:p>
        </w:tc>
      </w:tr>
      <w:tr w14:paraId="7082A2D1">
        <w:tblPrEx>
          <w:tblCellMar>
            <w:top w:w="0" w:type="dxa"/>
            <w:left w:w="108" w:type="dxa"/>
            <w:bottom w:w="0" w:type="dxa"/>
            <w:right w:w="108" w:type="dxa"/>
          </w:tblCellMar>
        </w:tblPrEx>
        <w:trPr>
          <w:trHeight w:val="6" w:hRule="atLeast"/>
        </w:trPr>
        <w:tc>
          <w:tcPr>
            <w:tcW w:w="3686" w:type="dxa"/>
          </w:tcPr>
          <w:p w14:paraId="3C33C5C7">
            <w:pPr>
              <w:spacing w:line="400" w:lineRule="exact"/>
              <w:jc w:val="distribute"/>
              <w:rPr>
                <w:rFonts w:ascii="仿宋" w:hAnsi="仿宋" w:eastAsia="仿宋"/>
                <w:sz w:val="24"/>
                <w:szCs w:val="24"/>
              </w:rPr>
            </w:pPr>
            <w:r>
              <w:rPr>
                <w:rFonts w:hint="eastAsia" w:ascii="仿宋" w:hAnsi="仿宋" w:eastAsia="仿宋"/>
                <w:sz w:val="24"/>
                <w:szCs w:val="24"/>
              </w:rPr>
              <w:t>法定代表人或托代理人签字</w:t>
            </w:r>
          </w:p>
        </w:tc>
        <w:tc>
          <w:tcPr>
            <w:tcW w:w="709" w:type="dxa"/>
          </w:tcPr>
          <w:p w14:paraId="57FADAAD">
            <w:pPr>
              <w:spacing w:line="400" w:lineRule="exact"/>
              <w:jc w:val="left"/>
              <w:rPr>
                <w:rFonts w:ascii="仿宋" w:hAnsi="仿宋" w:eastAsia="仿宋"/>
                <w:sz w:val="24"/>
                <w:szCs w:val="24"/>
              </w:rPr>
            </w:pPr>
            <w:r>
              <w:rPr>
                <w:rFonts w:hint="eastAsia" w:ascii="仿宋" w:hAnsi="仿宋" w:eastAsia="仿宋"/>
                <w:sz w:val="24"/>
                <w:szCs w:val="24"/>
              </w:rPr>
              <w:t>：</w:t>
            </w:r>
          </w:p>
        </w:tc>
        <w:tc>
          <w:tcPr>
            <w:tcW w:w="4252" w:type="dxa"/>
            <w:tcBorders>
              <w:top w:val="single" w:color="auto" w:sz="4" w:space="0"/>
              <w:bottom w:val="single" w:color="auto" w:sz="4" w:space="0"/>
            </w:tcBorders>
          </w:tcPr>
          <w:p w14:paraId="49AEFC36">
            <w:pPr>
              <w:spacing w:line="400" w:lineRule="exact"/>
              <w:rPr>
                <w:rFonts w:ascii="仿宋" w:hAnsi="仿宋" w:eastAsia="仿宋"/>
                <w:sz w:val="24"/>
                <w:szCs w:val="24"/>
              </w:rPr>
            </w:pPr>
          </w:p>
        </w:tc>
      </w:tr>
      <w:tr w14:paraId="14BEAECB">
        <w:tblPrEx>
          <w:tblCellMar>
            <w:top w:w="0" w:type="dxa"/>
            <w:left w:w="108" w:type="dxa"/>
            <w:bottom w:w="0" w:type="dxa"/>
            <w:right w:w="108" w:type="dxa"/>
          </w:tblCellMar>
        </w:tblPrEx>
        <w:trPr>
          <w:trHeight w:val="6" w:hRule="atLeast"/>
        </w:trPr>
        <w:tc>
          <w:tcPr>
            <w:tcW w:w="3686" w:type="dxa"/>
          </w:tcPr>
          <w:p w14:paraId="1CAE399A">
            <w:pPr>
              <w:spacing w:line="400" w:lineRule="exact"/>
              <w:jc w:val="distribute"/>
              <w:rPr>
                <w:rFonts w:ascii="仿宋" w:hAnsi="仿宋" w:eastAsia="仿宋"/>
                <w:sz w:val="24"/>
                <w:szCs w:val="24"/>
              </w:rPr>
            </w:pPr>
            <w:r>
              <w:rPr>
                <w:rFonts w:hint="eastAsia" w:ascii="仿宋" w:hAnsi="仿宋" w:eastAsia="仿宋"/>
                <w:sz w:val="24"/>
                <w:szCs w:val="24"/>
              </w:rPr>
              <w:t>响应人名称（盖章）</w:t>
            </w:r>
          </w:p>
        </w:tc>
        <w:tc>
          <w:tcPr>
            <w:tcW w:w="709" w:type="dxa"/>
          </w:tcPr>
          <w:p w14:paraId="00B2ACE7">
            <w:pPr>
              <w:spacing w:line="400" w:lineRule="exact"/>
              <w:jc w:val="left"/>
              <w:rPr>
                <w:rFonts w:ascii="仿宋" w:hAnsi="仿宋" w:eastAsia="仿宋"/>
                <w:sz w:val="24"/>
                <w:szCs w:val="24"/>
              </w:rPr>
            </w:pPr>
            <w:r>
              <w:rPr>
                <w:rFonts w:hint="eastAsia" w:ascii="仿宋" w:hAnsi="仿宋" w:eastAsia="仿宋"/>
                <w:sz w:val="24"/>
                <w:szCs w:val="24"/>
              </w:rPr>
              <w:t>：</w:t>
            </w:r>
          </w:p>
        </w:tc>
        <w:tc>
          <w:tcPr>
            <w:tcW w:w="4252" w:type="dxa"/>
            <w:tcBorders>
              <w:top w:val="single" w:color="auto" w:sz="4" w:space="0"/>
              <w:bottom w:val="single" w:color="auto" w:sz="4" w:space="0"/>
            </w:tcBorders>
          </w:tcPr>
          <w:p w14:paraId="3CAA8E8D">
            <w:pPr>
              <w:spacing w:line="400" w:lineRule="exact"/>
              <w:rPr>
                <w:rFonts w:ascii="仿宋" w:hAnsi="仿宋" w:eastAsia="仿宋"/>
                <w:sz w:val="24"/>
                <w:szCs w:val="24"/>
              </w:rPr>
            </w:pPr>
          </w:p>
        </w:tc>
      </w:tr>
      <w:tr w14:paraId="387C6123">
        <w:tblPrEx>
          <w:tblCellMar>
            <w:top w:w="0" w:type="dxa"/>
            <w:left w:w="108" w:type="dxa"/>
            <w:bottom w:w="0" w:type="dxa"/>
            <w:right w:w="108" w:type="dxa"/>
          </w:tblCellMar>
        </w:tblPrEx>
        <w:trPr>
          <w:trHeight w:val="6" w:hRule="atLeast"/>
        </w:trPr>
        <w:tc>
          <w:tcPr>
            <w:tcW w:w="3686" w:type="dxa"/>
          </w:tcPr>
          <w:p w14:paraId="74A6F176">
            <w:pPr>
              <w:spacing w:line="400" w:lineRule="exact"/>
              <w:jc w:val="distribute"/>
              <w:rPr>
                <w:rFonts w:ascii="仿宋" w:hAnsi="仿宋" w:eastAsia="仿宋"/>
                <w:sz w:val="24"/>
                <w:szCs w:val="24"/>
              </w:rPr>
            </w:pPr>
            <w:r>
              <w:rPr>
                <w:rFonts w:hint="eastAsia" w:ascii="仿宋" w:hAnsi="仿宋" w:eastAsia="仿宋"/>
                <w:sz w:val="24"/>
                <w:szCs w:val="24"/>
              </w:rPr>
              <w:t>日期</w:t>
            </w:r>
          </w:p>
        </w:tc>
        <w:tc>
          <w:tcPr>
            <w:tcW w:w="709" w:type="dxa"/>
          </w:tcPr>
          <w:p w14:paraId="2E98A530">
            <w:pPr>
              <w:spacing w:line="400" w:lineRule="exact"/>
              <w:jc w:val="left"/>
              <w:rPr>
                <w:rFonts w:ascii="仿宋" w:hAnsi="仿宋" w:eastAsia="仿宋"/>
                <w:sz w:val="24"/>
                <w:szCs w:val="24"/>
              </w:rPr>
            </w:pPr>
            <w:r>
              <w:rPr>
                <w:rFonts w:hint="eastAsia" w:ascii="仿宋" w:hAnsi="仿宋" w:eastAsia="仿宋"/>
                <w:sz w:val="24"/>
                <w:szCs w:val="24"/>
              </w:rPr>
              <w:t>：</w:t>
            </w:r>
          </w:p>
        </w:tc>
        <w:tc>
          <w:tcPr>
            <w:tcW w:w="4252" w:type="dxa"/>
            <w:tcBorders>
              <w:top w:val="single" w:color="auto" w:sz="4" w:space="0"/>
              <w:bottom w:val="single" w:color="auto" w:sz="4" w:space="0"/>
            </w:tcBorders>
          </w:tcPr>
          <w:p w14:paraId="7EC468A3">
            <w:pPr>
              <w:spacing w:line="400" w:lineRule="exact"/>
              <w:rPr>
                <w:rFonts w:ascii="仿宋" w:hAnsi="仿宋" w:eastAsia="仿宋"/>
                <w:sz w:val="24"/>
                <w:szCs w:val="24"/>
              </w:rPr>
            </w:pPr>
          </w:p>
        </w:tc>
      </w:tr>
    </w:tbl>
    <w:p w14:paraId="6960E615">
      <w:pPr>
        <w:spacing w:line="400" w:lineRule="exact"/>
        <w:rPr>
          <w:rFonts w:ascii="仿宋" w:hAnsi="仿宋" w:eastAsia="仿宋"/>
          <w:b/>
          <w:sz w:val="24"/>
          <w:szCs w:val="24"/>
        </w:rPr>
      </w:pPr>
    </w:p>
    <w:p w14:paraId="0E5C6C27">
      <w:pPr>
        <w:widowControl/>
        <w:spacing w:line="400" w:lineRule="exact"/>
        <w:jc w:val="left"/>
        <w:rPr>
          <w:rFonts w:ascii="仿宋" w:hAnsi="仿宋" w:eastAsia="仿宋"/>
          <w:b/>
          <w:kern w:val="0"/>
          <w:szCs w:val="21"/>
        </w:rPr>
        <w:sectPr>
          <w:headerReference r:id="rId3" w:type="default"/>
          <w:footerReference r:id="rId4" w:type="default"/>
          <w:pgSz w:w="11907" w:h="16840"/>
          <w:pgMar w:top="1021" w:right="1418" w:bottom="1021" w:left="1418" w:header="851" w:footer="851" w:gutter="0"/>
          <w:cols w:space="720" w:num="1"/>
          <w:docGrid w:type="lines" w:linePitch="312" w:charSpace="0"/>
        </w:sectPr>
      </w:pPr>
    </w:p>
    <w:p w14:paraId="57F468CA">
      <w:pPr>
        <w:pStyle w:val="3"/>
      </w:pPr>
      <w:bookmarkStart w:id="9" w:name="_Toc75441181"/>
      <w:r>
        <w:rPr>
          <w:rFonts w:hint="eastAsia"/>
        </w:rPr>
        <w:t>三、法定代表人授权委托书</w:t>
      </w:r>
      <w:bookmarkEnd w:id="9"/>
    </w:p>
    <w:p w14:paraId="45873C7E"/>
    <w:p w14:paraId="0BD7C58B">
      <w:pPr>
        <w:spacing w:line="400" w:lineRule="exact"/>
        <w:ind w:firstLine="361" w:firstLineChars="150"/>
        <w:rPr>
          <w:rFonts w:ascii="仿宋" w:hAnsi="仿宋" w:eastAsia="仿宋"/>
          <w:b/>
          <w:sz w:val="24"/>
          <w:szCs w:val="24"/>
        </w:rPr>
      </w:pPr>
      <w:r>
        <w:rPr>
          <w:rFonts w:hint="eastAsia" w:ascii="仿宋" w:hAnsi="仿宋" w:eastAsia="仿宋"/>
          <w:b/>
          <w:sz w:val="24"/>
          <w:szCs w:val="24"/>
        </w:rPr>
        <w:t>（代理机构名称）：</w:t>
      </w:r>
    </w:p>
    <w:p w14:paraId="774D3EBE">
      <w:pPr>
        <w:pStyle w:val="15"/>
        <w:snapToGrid w:val="0"/>
        <w:spacing w:line="400" w:lineRule="exact"/>
        <w:ind w:firstLine="600" w:firstLineChars="250"/>
        <w:rPr>
          <w:rFonts w:ascii="仿宋" w:hAnsi="仿宋" w:eastAsia="仿宋"/>
          <w:sz w:val="24"/>
          <w:szCs w:val="24"/>
        </w:rPr>
      </w:pPr>
      <w:r>
        <w:rPr>
          <w:rFonts w:hint="eastAsia" w:ascii="仿宋" w:hAnsi="仿宋" w:eastAsia="仿宋"/>
          <w:sz w:val="24"/>
          <w:szCs w:val="24"/>
        </w:rPr>
        <w:t>本企业系中华人民共和国合法企业，</w:t>
      </w:r>
      <w:r>
        <w:rPr>
          <w:rFonts w:hint="eastAsia" w:ascii="仿宋" w:hAnsi="仿宋" w:eastAsia="仿宋"/>
          <w:i/>
          <w:iCs/>
          <w:sz w:val="24"/>
          <w:szCs w:val="24"/>
          <w:u w:val="single"/>
        </w:rPr>
        <w:t>（法人代表姓名、职务）</w:t>
      </w:r>
      <w:r>
        <w:rPr>
          <w:rFonts w:hint="eastAsia" w:ascii="仿宋" w:hAnsi="仿宋" w:eastAsia="仿宋"/>
          <w:sz w:val="24"/>
          <w:szCs w:val="24"/>
        </w:rPr>
        <w:t>代表</w:t>
      </w:r>
      <w:r>
        <w:rPr>
          <w:rFonts w:hint="eastAsia" w:ascii="仿宋" w:hAnsi="仿宋" w:eastAsia="仿宋"/>
          <w:i/>
          <w:iCs/>
          <w:sz w:val="24"/>
          <w:szCs w:val="24"/>
          <w:u w:val="single"/>
        </w:rPr>
        <w:t>（企业名称）</w:t>
      </w:r>
      <w:r>
        <w:rPr>
          <w:rFonts w:hint="eastAsia" w:ascii="仿宋" w:hAnsi="仿宋" w:eastAsia="仿宋"/>
          <w:sz w:val="24"/>
          <w:szCs w:val="24"/>
        </w:rPr>
        <w:t>授权的</w:t>
      </w:r>
      <w:r>
        <w:rPr>
          <w:rFonts w:hint="eastAsia" w:ascii="仿宋" w:hAnsi="仿宋" w:eastAsia="仿宋"/>
          <w:i/>
          <w:iCs/>
          <w:sz w:val="24"/>
          <w:szCs w:val="24"/>
          <w:u w:val="single"/>
        </w:rPr>
        <w:t>（被授权人的姓名、职务）</w:t>
      </w:r>
      <w:r>
        <w:rPr>
          <w:rFonts w:hint="eastAsia" w:ascii="仿宋" w:hAnsi="仿宋" w:eastAsia="仿宋"/>
          <w:sz w:val="24"/>
          <w:szCs w:val="24"/>
        </w:rPr>
        <w:t>为我单位的合法代理人，参加</w:t>
      </w:r>
      <w:r>
        <w:rPr>
          <w:rFonts w:hint="eastAsia" w:ascii="仿宋" w:hAnsi="仿宋" w:eastAsia="仿宋"/>
          <w:i/>
          <w:iCs/>
          <w:sz w:val="24"/>
          <w:szCs w:val="24"/>
          <w:u w:val="single"/>
        </w:rPr>
        <w:t>（项目名称）（项目编号）</w:t>
      </w:r>
      <w:r>
        <w:rPr>
          <w:rFonts w:hint="eastAsia" w:ascii="仿宋" w:hAnsi="仿宋" w:eastAsia="仿宋"/>
          <w:sz w:val="24"/>
          <w:szCs w:val="24"/>
        </w:rPr>
        <w:t>的响应，并以我单位名义参与询价采购活动具体工作，并签署全部有关的文件、协议及合同。</w:t>
      </w:r>
    </w:p>
    <w:p w14:paraId="43FDB6EA">
      <w:pPr>
        <w:spacing w:line="400" w:lineRule="exact"/>
        <w:ind w:firstLine="480"/>
        <w:rPr>
          <w:rFonts w:ascii="仿宋" w:hAnsi="仿宋" w:eastAsia="仿宋"/>
          <w:sz w:val="24"/>
          <w:szCs w:val="24"/>
        </w:rPr>
      </w:pPr>
      <w:r>
        <w:rPr>
          <w:rFonts w:hint="eastAsia" w:ascii="仿宋" w:hAnsi="仿宋" w:eastAsia="仿宋"/>
          <w:sz w:val="24"/>
          <w:szCs w:val="24"/>
        </w:rPr>
        <w:t>我公司（单位）对被授权人的签名负全部责任。</w:t>
      </w:r>
    </w:p>
    <w:p w14:paraId="7BB4DFE5">
      <w:pPr>
        <w:spacing w:line="400" w:lineRule="exact"/>
        <w:ind w:firstLine="480"/>
        <w:rPr>
          <w:rFonts w:ascii="仿宋" w:hAnsi="仿宋" w:eastAsia="仿宋"/>
          <w:sz w:val="24"/>
          <w:szCs w:val="24"/>
        </w:rPr>
      </w:pPr>
      <w:r>
        <w:rPr>
          <w:rFonts w:hint="eastAsia" w:ascii="仿宋" w:hAnsi="仿宋" w:eastAsia="仿宋"/>
          <w:sz w:val="24"/>
          <w:szCs w:val="24"/>
        </w:rPr>
        <w:t>在撤销授权的书面通知送达你处以前，本授权书一直有效，被授权人签署的所有文件（在授权书有效期内签署的）不因授权的撤销而失效。</w:t>
      </w:r>
    </w:p>
    <w:p w14:paraId="625CA3B6">
      <w:pPr>
        <w:spacing w:line="400" w:lineRule="exact"/>
        <w:ind w:firstLine="480"/>
        <w:rPr>
          <w:rFonts w:ascii="仿宋" w:hAnsi="仿宋" w:eastAsia="仿宋"/>
          <w:sz w:val="24"/>
          <w:szCs w:val="24"/>
        </w:rPr>
      </w:pPr>
      <w:r>
        <w:rPr>
          <w:rFonts w:hint="eastAsia" w:ascii="仿宋" w:hAnsi="仿宋" w:eastAsia="仿宋"/>
          <w:sz w:val="24"/>
          <w:szCs w:val="24"/>
        </w:rPr>
        <w:t>本授权书于年月日签字生效</w:t>
      </w:r>
      <w:r>
        <w:rPr>
          <w:rFonts w:ascii="仿宋" w:hAnsi="仿宋" w:eastAsia="仿宋"/>
          <w:sz w:val="24"/>
          <w:szCs w:val="24"/>
        </w:rPr>
        <w:t>,</w:t>
      </w:r>
      <w:r>
        <w:rPr>
          <w:rFonts w:hint="eastAsia" w:ascii="仿宋" w:hAnsi="仿宋" w:eastAsia="仿宋"/>
          <w:sz w:val="24"/>
          <w:szCs w:val="24"/>
        </w:rPr>
        <w:t>特此声明。</w:t>
      </w:r>
    </w:p>
    <w:tbl>
      <w:tblPr>
        <w:tblStyle w:val="17"/>
        <w:tblW w:w="0" w:type="auto"/>
        <w:tblInd w:w="285" w:type="dxa"/>
        <w:tblLayout w:type="fixed"/>
        <w:tblCellMar>
          <w:top w:w="0" w:type="dxa"/>
          <w:left w:w="108" w:type="dxa"/>
          <w:bottom w:w="0" w:type="dxa"/>
          <w:right w:w="108" w:type="dxa"/>
        </w:tblCellMar>
      </w:tblPr>
      <w:tblGrid>
        <w:gridCol w:w="2942"/>
        <w:gridCol w:w="427"/>
        <w:gridCol w:w="4394"/>
      </w:tblGrid>
      <w:tr w14:paraId="1CC23E1D">
        <w:tblPrEx>
          <w:tblCellMar>
            <w:top w:w="0" w:type="dxa"/>
            <w:left w:w="108" w:type="dxa"/>
            <w:bottom w:w="0" w:type="dxa"/>
            <w:right w:w="108" w:type="dxa"/>
          </w:tblCellMar>
        </w:tblPrEx>
        <w:trPr>
          <w:trHeight w:val="624" w:hRule="atLeast"/>
        </w:trPr>
        <w:tc>
          <w:tcPr>
            <w:tcW w:w="2942" w:type="dxa"/>
          </w:tcPr>
          <w:p w14:paraId="66536BB4">
            <w:pPr>
              <w:spacing w:line="400" w:lineRule="exact"/>
              <w:jc w:val="distribute"/>
              <w:rPr>
                <w:rFonts w:ascii="仿宋" w:hAnsi="仿宋" w:eastAsia="仿宋"/>
                <w:sz w:val="24"/>
                <w:szCs w:val="24"/>
              </w:rPr>
            </w:pPr>
            <w:r>
              <w:rPr>
                <w:rFonts w:hint="eastAsia" w:ascii="仿宋" w:hAnsi="仿宋" w:eastAsia="仿宋"/>
                <w:sz w:val="24"/>
                <w:szCs w:val="24"/>
              </w:rPr>
              <w:t>响应人（盖单位章）</w:t>
            </w:r>
          </w:p>
        </w:tc>
        <w:tc>
          <w:tcPr>
            <w:tcW w:w="427" w:type="dxa"/>
          </w:tcPr>
          <w:p w14:paraId="393374DD">
            <w:pPr>
              <w:spacing w:line="400" w:lineRule="exact"/>
              <w:rPr>
                <w:rFonts w:ascii="仿宋" w:hAnsi="仿宋" w:eastAsia="仿宋"/>
                <w:sz w:val="24"/>
                <w:szCs w:val="24"/>
              </w:rPr>
            </w:pPr>
            <w:r>
              <w:rPr>
                <w:rFonts w:hint="eastAsia" w:ascii="仿宋" w:hAnsi="仿宋" w:eastAsia="仿宋"/>
                <w:sz w:val="24"/>
                <w:szCs w:val="24"/>
              </w:rPr>
              <w:t>：</w:t>
            </w:r>
          </w:p>
        </w:tc>
        <w:tc>
          <w:tcPr>
            <w:tcW w:w="4394" w:type="dxa"/>
            <w:tcBorders>
              <w:bottom w:val="single" w:color="auto" w:sz="4" w:space="0"/>
            </w:tcBorders>
          </w:tcPr>
          <w:p w14:paraId="47722738">
            <w:pPr>
              <w:spacing w:line="400" w:lineRule="exact"/>
              <w:rPr>
                <w:rFonts w:ascii="仿宋" w:hAnsi="仿宋" w:eastAsia="仿宋"/>
                <w:sz w:val="24"/>
                <w:szCs w:val="24"/>
              </w:rPr>
            </w:pPr>
          </w:p>
        </w:tc>
      </w:tr>
      <w:tr w14:paraId="52BD17C0">
        <w:tblPrEx>
          <w:tblCellMar>
            <w:top w:w="0" w:type="dxa"/>
            <w:left w:w="108" w:type="dxa"/>
            <w:bottom w:w="0" w:type="dxa"/>
            <w:right w:w="108" w:type="dxa"/>
          </w:tblCellMar>
        </w:tblPrEx>
        <w:trPr>
          <w:trHeight w:val="624" w:hRule="atLeast"/>
        </w:trPr>
        <w:tc>
          <w:tcPr>
            <w:tcW w:w="2942" w:type="dxa"/>
          </w:tcPr>
          <w:p w14:paraId="55F8A0AD">
            <w:pPr>
              <w:spacing w:line="400" w:lineRule="exact"/>
              <w:jc w:val="distribute"/>
              <w:rPr>
                <w:rFonts w:ascii="仿宋" w:hAnsi="仿宋" w:eastAsia="仿宋"/>
                <w:sz w:val="24"/>
                <w:szCs w:val="24"/>
              </w:rPr>
            </w:pPr>
            <w:r>
              <w:rPr>
                <w:rFonts w:hint="eastAsia" w:ascii="仿宋" w:hAnsi="仿宋" w:eastAsia="仿宋"/>
                <w:sz w:val="24"/>
                <w:szCs w:val="24"/>
              </w:rPr>
              <w:t>法定代表人（签字或签章）</w:t>
            </w:r>
          </w:p>
        </w:tc>
        <w:tc>
          <w:tcPr>
            <w:tcW w:w="427" w:type="dxa"/>
          </w:tcPr>
          <w:p w14:paraId="6CF05A85">
            <w:pPr>
              <w:spacing w:line="400" w:lineRule="exact"/>
              <w:rPr>
                <w:rFonts w:ascii="仿宋" w:hAnsi="仿宋" w:eastAsia="仿宋"/>
                <w:sz w:val="24"/>
                <w:szCs w:val="24"/>
              </w:rPr>
            </w:pPr>
            <w:r>
              <w:rPr>
                <w:rFonts w:hint="eastAsia" w:ascii="仿宋" w:hAnsi="仿宋" w:eastAsia="仿宋"/>
                <w:sz w:val="24"/>
                <w:szCs w:val="24"/>
              </w:rPr>
              <w:t>：</w:t>
            </w:r>
          </w:p>
        </w:tc>
        <w:tc>
          <w:tcPr>
            <w:tcW w:w="4394" w:type="dxa"/>
            <w:tcBorders>
              <w:top w:val="single" w:color="auto" w:sz="4" w:space="0"/>
              <w:bottom w:val="single" w:color="auto" w:sz="4" w:space="0"/>
            </w:tcBorders>
          </w:tcPr>
          <w:p w14:paraId="7588CAA8">
            <w:pPr>
              <w:spacing w:line="400" w:lineRule="exact"/>
              <w:rPr>
                <w:rFonts w:ascii="仿宋" w:hAnsi="仿宋" w:eastAsia="仿宋"/>
                <w:sz w:val="24"/>
                <w:szCs w:val="24"/>
              </w:rPr>
            </w:pPr>
          </w:p>
        </w:tc>
      </w:tr>
      <w:tr w14:paraId="12F653D5">
        <w:tblPrEx>
          <w:tblCellMar>
            <w:top w:w="0" w:type="dxa"/>
            <w:left w:w="108" w:type="dxa"/>
            <w:bottom w:w="0" w:type="dxa"/>
            <w:right w:w="108" w:type="dxa"/>
          </w:tblCellMar>
        </w:tblPrEx>
        <w:trPr>
          <w:trHeight w:val="624" w:hRule="atLeast"/>
        </w:trPr>
        <w:tc>
          <w:tcPr>
            <w:tcW w:w="2942" w:type="dxa"/>
          </w:tcPr>
          <w:p w14:paraId="4E51AC74">
            <w:pPr>
              <w:spacing w:line="400" w:lineRule="exact"/>
              <w:jc w:val="distribute"/>
              <w:rPr>
                <w:rFonts w:ascii="仿宋" w:hAnsi="仿宋" w:eastAsia="仿宋"/>
                <w:sz w:val="24"/>
                <w:szCs w:val="24"/>
              </w:rPr>
            </w:pPr>
            <w:r>
              <w:rPr>
                <w:rFonts w:hint="eastAsia" w:ascii="仿宋" w:hAnsi="仿宋" w:eastAsia="仿宋"/>
                <w:sz w:val="24"/>
                <w:szCs w:val="24"/>
              </w:rPr>
              <w:t>身份证号码</w:t>
            </w:r>
          </w:p>
        </w:tc>
        <w:tc>
          <w:tcPr>
            <w:tcW w:w="427" w:type="dxa"/>
          </w:tcPr>
          <w:p w14:paraId="6793EEE4">
            <w:pPr>
              <w:spacing w:line="400" w:lineRule="exact"/>
              <w:rPr>
                <w:rFonts w:ascii="仿宋" w:hAnsi="仿宋" w:eastAsia="仿宋"/>
                <w:sz w:val="24"/>
                <w:szCs w:val="24"/>
              </w:rPr>
            </w:pPr>
            <w:r>
              <w:rPr>
                <w:rFonts w:hint="eastAsia" w:ascii="仿宋" w:hAnsi="仿宋" w:eastAsia="仿宋"/>
                <w:sz w:val="24"/>
                <w:szCs w:val="24"/>
              </w:rPr>
              <w:t>：</w:t>
            </w:r>
          </w:p>
        </w:tc>
        <w:tc>
          <w:tcPr>
            <w:tcW w:w="4394" w:type="dxa"/>
            <w:tcBorders>
              <w:top w:val="single" w:color="auto" w:sz="4" w:space="0"/>
              <w:bottom w:val="single" w:color="auto" w:sz="4" w:space="0"/>
            </w:tcBorders>
          </w:tcPr>
          <w:p w14:paraId="00C9B89B">
            <w:pPr>
              <w:spacing w:line="400" w:lineRule="exact"/>
              <w:rPr>
                <w:rFonts w:ascii="仿宋" w:hAnsi="仿宋" w:eastAsia="仿宋"/>
                <w:sz w:val="24"/>
                <w:szCs w:val="24"/>
              </w:rPr>
            </w:pPr>
          </w:p>
        </w:tc>
      </w:tr>
      <w:tr w14:paraId="2A7B25A1">
        <w:tblPrEx>
          <w:tblCellMar>
            <w:top w:w="0" w:type="dxa"/>
            <w:left w:w="108" w:type="dxa"/>
            <w:bottom w:w="0" w:type="dxa"/>
            <w:right w:w="108" w:type="dxa"/>
          </w:tblCellMar>
        </w:tblPrEx>
        <w:trPr>
          <w:trHeight w:val="624" w:hRule="atLeast"/>
        </w:trPr>
        <w:tc>
          <w:tcPr>
            <w:tcW w:w="2942" w:type="dxa"/>
          </w:tcPr>
          <w:p w14:paraId="759E9EEB">
            <w:pPr>
              <w:spacing w:line="400" w:lineRule="exact"/>
              <w:jc w:val="distribute"/>
              <w:rPr>
                <w:rFonts w:ascii="仿宋" w:hAnsi="仿宋" w:eastAsia="仿宋"/>
                <w:sz w:val="24"/>
                <w:szCs w:val="24"/>
              </w:rPr>
            </w:pPr>
            <w:r>
              <w:rPr>
                <w:rFonts w:hint="eastAsia" w:ascii="仿宋" w:hAnsi="仿宋" w:eastAsia="仿宋"/>
                <w:sz w:val="24"/>
                <w:szCs w:val="24"/>
              </w:rPr>
              <w:t>委托代理人</w:t>
            </w:r>
          </w:p>
        </w:tc>
        <w:tc>
          <w:tcPr>
            <w:tcW w:w="427" w:type="dxa"/>
          </w:tcPr>
          <w:p w14:paraId="3CC1EEC3">
            <w:pPr>
              <w:spacing w:line="400" w:lineRule="exact"/>
              <w:rPr>
                <w:rFonts w:ascii="仿宋" w:hAnsi="仿宋" w:eastAsia="仿宋"/>
                <w:sz w:val="24"/>
                <w:szCs w:val="24"/>
              </w:rPr>
            </w:pPr>
            <w:r>
              <w:rPr>
                <w:rFonts w:hint="eastAsia" w:ascii="仿宋" w:hAnsi="仿宋" w:eastAsia="仿宋"/>
                <w:sz w:val="24"/>
                <w:szCs w:val="24"/>
              </w:rPr>
              <w:t>：</w:t>
            </w:r>
          </w:p>
        </w:tc>
        <w:tc>
          <w:tcPr>
            <w:tcW w:w="4394" w:type="dxa"/>
            <w:tcBorders>
              <w:top w:val="single" w:color="auto" w:sz="4" w:space="0"/>
              <w:bottom w:val="single" w:color="auto" w:sz="4" w:space="0"/>
            </w:tcBorders>
          </w:tcPr>
          <w:p w14:paraId="0D84D016">
            <w:pPr>
              <w:spacing w:line="400" w:lineRule="exact"/>
              <w:rPr>
                <w:rFonts w:ascii="仿宋" w:hAnsi="仿宋" w:eastAsia="仿宋"/>
                <w:sz w:val="24"/>
                <w:szCs w:val="24"/>
              </w:rPr>
            </w:pPr>
          </w:p>
        </w:tc>
      </w:tr>
      <w:tr w14:paraId="4A783652">
        <w:tblPrEx>
          <w:tblCellMar>
            <w:top w:w="0" w:type="dxa"/>
            <w:left w:w="108" w:type="dxa"/>
            <w:bottom w:w="0" w:type="dxa"/>
            <w:right w:w="108" w:type="dxa"/>
          </w:tblCellMar>
        </w:tblPrEx>
        <w:trPr>
          <w:trHeight w:val="624" w:hRule="atLeast"/>
        </w:trPr>
        <w:tc>
          <w:tcPr>
            <w:tcW w:w="2942" w:type="dxa"/>
          </w:tcPr>
          <w:p w14:paraId="446D97B2">
            <w:pPr>
              <w:spacing w:line="400" w:lineRule="exact"/>
              <w:jc w:val="distribute"/>
              <w:rPr>
                <w:rFonts w:ascii="仿宋" w:hAnsi="仿宋" w:eastAsia="仿宋"/>
                <w:sz w:val="24"/>
                <w:szCs w:val="24"/>
              </w:rPr>
            </w:pPr>
            <w:r>
              <w:rPr>
                <w:rFonts w:hint="eastAsia" w:ascii="仿宋" w:hAnsi="仿宋" w:eastAsia="仿宋"/>
                <w:sz w:val="24"/>
                <w:szCs w:val="24"/>
              </w:rPr>
              <w:t>身份证号码</w:t>
            </w:r>
          </w:p>
        </w:tc>
        <w:tc>
          <w:tcPr>
            <w:tcW w:w="427" w:type="dxa"/>
          </w:tcPr>
          <w:p w14:paraId="0189E3E0">
            <w:pPr>
              <w:spacing w:line="400" w:lineRule="exact"/>
              <w:rPr>
                <w:rFonts w:ascii="仿宋" w:hAnsi="仿宋" w:eastAsia="仿宋"/>
                <w:sz w:val="24"/>
                <w:szCs w:val="24"/>
              </w:rPr>
            </w:pPr>
            <w:r>
              <w:rPr>
                <w:rFonts w:hint="eastAsia" w:ascii="仿宋" w:hAnsi="仿宋" w:eastAsia="仿宋"/>
                <w:sz w:val="24"/>
                <w:szCs w:val="24"/>
              </w:rPr>
              <w:t>：</w:t>
            </w:r>
          </w:p>
        </w:tc>
        <w:tc>
          <w:tcPr>
            <w:tcW w:w="4394" w:type="dxa"/>
            <w:tcBorders>
              <w:top w:val="single" w:color="auto" w:sz="4" w:space="0"/>
              <w:bottom w:val="single" w:color="auto" w:sz="4" w:space="0"/>
            </w:tcBorders>
          </w:tcPr>
          <w:p w14:paraId="006DCA8A">
            <w:pPr>
              <w:spacing w:line="400" w:lineRule="exact"/>
              <w:rPr>
                <w:rFonts w:ascii="仿宋" w:hAnsi="仿宋" w:eastAsia="仿宋"/>
                <w:sz w:val="24"/>
                <w:szCs w:val="24"/>
              </w:rPr>
            </w:pPr>
          </w:p>
        </w:tc>
      </w:tr>
      <w:tr w14:paraId="28C4B72A">
        <w:tblPrEx>
          <w:tblCellMar>
            <w:top w:w="0" w:type="dxa"/>
            <w:left w:w="108" w:type="dxa"/>
            <w:bottom w:w="0" w:type="dxa"/>
            <w:right w:w="108" w:type="dxa"/>
          </w:tblCellMar>
        </w:tblPrEx>
        <w:trPr>
          <w:trHeight w:val="624" w:hRule="atLeast"/>
        </w:trPr>
        <w:tc>
          <w:tcPr>
            <w:tcW w:w="2942" w:type="dxa"/>
          </w:tcPr>
          <w:p w14:paraId="421481BA">
            <w:pPr>
              <w:spacing w:line="400" w:lineRule="exact"/>
              <w:jc w:val="distribute"/>
              <w:rPr>
                <w:rFonts w:ascii="仿宋" w:hAnsi="仿宋" w:eastAsia="仿宋"/>
                <w:sz w:val="24"/>
                <w:szCs w:val="24"/>
              </w:rPr>
            </w:pPr>
            <w:r>
              <w:rPr>
                <w:rFonts w:hint="eastAsia" w:ascii="仿宋" w:hAnsi="仿宋" w:eastAsia="仿宋"/>
                <w:sz w:val="24"/>
                <w:szCs w:val="24"/>
              </w:rPr>
              <w:t>详细通讯地址</w:t>
            </w:r>
          </w:p>
        </w:tc>
        <w:tc>
          <w:tcPr>
            <w:tcW w:w="427" w:type="dxa"/>
          </w:tcPr>
          <w:p w14:paraId="5C09AA51">
            <w:pPr>
              <w:spacing w:line="400" w:lineRule="exact"/>
              <w:rPr>
                <w:rFonts w:ascii="仿宋" w:hAnsi="仿宋" w:eastAsia="仿宋"/>
                <w:sz w:val="24"/>
                <w:szCs w:val="24"/>
              </w:rPr>
            </w:pPr>
            <w:r>
              <w:rPr>
                <w:rFonts w:hint="eastAsia" w:ascii="仿宋" w:hAnsi="仿宋" w:eastAsia="仿宋"/>
                <w:sz w:val="24"/>
                <w:szCs w:val="24"/>
              </w:rPr>
              <w:t>：</w:t>
            </w:r>
          </w:p>
        </w:tc>
        <w:tc>
          <w:tcPr>
            <w:tcW w:w="4394" w:type="dxa"/>
            <w:tcBorders>
              <w:top w:val="single" w:color="auto" w:sz="4" w:space="0"/>
              <w:bottom w:val="single" w:color="auto" w:sz="4" w:space="0"/>
            </w:tcBorders>
          </w:tcPr>
          <w:p w14:paraId="22B077BD">
            <w:pPr>
              <w:spacing w:line="400" w:lineRule="exact"/>
              <w:rPr>
                <w:rFonts w:ascii="仿宋" w:hAnsi="仿宋" w:eastAsia="仿宋"/>
                <w:sz w:val="24"/>
                <w:szCs w:val="24"/>
              </w:rPr>
            </w:pPr>
          </w:p>
        </w:tc>
      </w:tr>
      <w:tr w14:paraId="370E45E7">
        <w:tblPrEx>
          <w:tblCellMar>
            <w:top w:w="0" w:type="dxa"/>
            <w:left w:w="108" w:type="dxa"/>
            <w:bottom w:w="0" w:type="dxa"/>
            <w:right w:w="108" w:type="dxa"/>
          </w:tblCellMar>
        </w:tblPrEx>
        <w:trPr>
          <w:trHeight w:val="624" w:hRule="atLeast"/>
        </w:trPr>
        <w:tc>
          <w:tcPr>
            <w:tcW w:w="2942" w:type="dxa"/>
          </w:tcPr>
          <w:p w14:paraId="20A965C7">
            <w:pPr>
              <w:spacing w:line="400" w:lineRule="exact"/>
              <w:jc w:val="distribute"/>
              <w:rPr>
                <w:rFonts w:ascii="仿宋" w:hAnsi="仿宋" w:eastAsia="仿宋"/>
                <w:sz w:val="24"/>
                <w:szCs w:val="24"/>
              </w:rPr>
            </w:pPr>
            <w:r>
              <w:rPr>
                <w:rFonts w:hint="eastAsia" w:ascii="仿宋" w:hAnsi="仿宋" w:eastAsia="仿宋"/>
                <w:sz w:val="24"/>
                <w:szCs w:val="24"/>
              </w:rPr>
              <w:t>邮政编码</w:t>
            </w:r>
          </w:p>
        </w:tc>
        <w:tc>
          <w:tcPr>
            <w:tcW w:w="427" w:type="dxa"/>
          </w:tcPr>
          <w:p w14:paraId="72B3E9DE">
            <w:pPr>
              <w:spacing w:line="400" w:lineRule="exact"/>
              <w:rPr>
                <w:rFonts w:ascii="仿宋" w:hAnsi="仿宋" w:eastAsia="仿宋"/>
                <w:sz w:val="24"/>
                <w:szCs w:val="24"/>
              </w:rPr>
            </w:pPr>
            <w:r>
              <w:rPr>
                <w:rFonts w:hint="eastAsia" w:ascii="仿宋" w:hAnsi="仿宋" w:eastAsia="仿宋"/>
                <w:sz w:val="24"/>
                <w:szCs w:val="24"/>
              </w:rPr>
              <w:t>：</w:t>
            </w:r>
          </w:p>
        </w:tc>
        <w:tc>
          <w:tcPr>
            <w:tcW w:w="4394" w:type="dxa"/>
            <w:tcBorders>
              <w:top w:val="single" w:color="auto" w:sz="4" w:space="0"/>
              <w:bottom w:val="single" w:color="auto" w:sz="4" w:space="0"/>
            </w:tcBorders>
          </w:tcPr>
          <w:p w14:paraId="6FD1BE5E">
            <w:pPr>
              <w:spacing w:line="400" w:lineRule="exact"/>
              <w:rPr>
                <w:rFonts w:ascii="仿宋" w:hAnsi="仿宋" w:eastAsia="仿宋"/>
                <w:sz w:val="24"/>
                <w:szCs w:val="24"/>
              </w:rPr>
            </w:pPr>
          </w:p>
        </w:tc>
      </w:tr>
      <w:tr w14:paraId="13202B5B">
        <w:tblPrEx>
          <w:tblCellMar>
            <w:top w:w="0" w:type="dxa"/>
            <w:left w:w="108" w:type="dxa"/>
            <w:bottom w:w="0" w:type="dxa"/>
            <w:right w:w="108" w:type="dxa"/>
          </w:tblCellMar>
        </w:tblPrEx>
        <w:trPr>
          <w:trHeight w:val="624" w:hRule="atLeast"/>
        </w:trPr>
        <w:tc>
          <w:tcPr>
            <w:tcW w:w="2942" w:type="dxa"/>
          </w:tcPr>
          <w:p w14:paraId="07DF80DF">
            <w:pPr>
              <w:spacing w:line="400" w:lineRule="exact"/>
              <w:jc w:val="distribute"/>
              <w:rPr>
                <w:rFonts w:ascii="仿宋" w:hAnsi="仿宋" w:eastAsia="仿宋"/>
                <w:sz w:val="24"/>
                <w:szCs w:val="24"/>
              </w:rPr>
            </w:pPr>
            <w:r>
              <w:rPr>
                <w:rFonts w:hint="eastAsia" w:ascii="仿宋" w:hAnsi="仿宋" w:eastAsia="仿宋"/>
                <w:sz w:val="24"/>
                <w:szCs w:val="24"/>
              </w:rPr>
              <w:t>传真</w:t>
            </w:r>
          </w:p>
        </w:tc>
        <w:tc>
          <w:tcPr>
            <w:tcW w:w="427" w:type="dxa"/>
          </w:tcPr>
          <w:p w14:paraId="4E5301BC">
            <w:pPr>
              <w:spacing w:line="400" w:lineRule="exact"/>
              <w:rPr>
                <w:rFonts w:ascii="仿宋" w:hAnsi="仿宋" w:eastAsia="仿宋"/>
                <w:sz w:val="24"/>
                <w:szCs w:val="24"/>
              </w:rPr>
            </w:pPr>
            <w:r>
              <w:rPr>
                <w:rFonts w:hint="eastAsia" w:ascii="仿宋" w:hAnsi="仿宋" w:eastAsia="仿宋"/>
                <w:sz w:val="24"/>
                <w:szCs w:val="24"/>
              </w:rPr>
              <w:t>：</w:t>
            </w:r>
          </w:p>
        </w:tc>
        <w:tc>
          <w:tcPr>
            <w:tcW w:w="4394" w:type="dxa"/>
            <w:tcBorders>
              <w:top w:val="single" w:color="auto" w:sz="4" w:space="0"/>
              <w:bottom w:val="single" w:color="auto" w:sz="4" w:space="0"/>
            </w:tcBorders>
          </w:tcPr>
          <w:p w14:paraId="678390AF">
            <w:pPr>
              <w:spacing w:line="400" w:lineRule="exact"/>
              <w:rPr>
                <w:rFonts w:ascii="仿宋" w:hAnsi="仿宋" w:eastAsia="仿宋"/>
                <w:sz w:val="24"/>
                <w:szCs w:val="24"/>
              </w:rPr>
            </w:pPr>
          </w:p>
        </w:tc>
      </w:tr>
      <w:tr w14:paraId="305F78E7">
        <w:tblPrEx>
          <w:tblCellMar>
            <w:top w:w="0" w:type="dxa"/>
            <w:left w:w="108" w:type="dxa"/>
            <w:bottom w:w="0" w:type="dxa"/>
            <w:right w:w="108" w:type="dxa"/>
          </w:tblCellMar>
        </w:tblPrEx>
        <w:trPr>
          <w:trHeight w:val="624" w:hRule="atLeast"/>
        </w:trPr>
        <w:tc>
          <w:tcPr>
            <w:tcW w:w="2942" w:type="dxa"/>
          </w:tcPr>
          <w:p w14:paraId="72B53E76">
            <w:pPr>
              <w:spacing w:line="400" w:lineRule="exact"/>
              <w:jc w:val="distribute"/>
              <w:rPr>
                <w:rFonts w:ascii="仿宋" w:hAnsi="仿宋" w:eastAsia="仿宋"/>
                <w:sz w:val="24"/>
                <w:szCs w:val="24"/>
              </w:rPr>
            </w:pPr>
            <w:r>
              <w:rPr>
                <w:rFonts w:hint="eastAsia" w:ascii="仿宋" w:hAnsi="仿宋" w:eastAsia="仿宋"/>
                <w:sz w:val="24"/>
                <w:szCs w:val="24"/>
              </w:rPr>
              <w:t>电话</w:t>
            </w:r>
          </w:p>
        </w:tc>
        <w:tc>
          <w:tcPr>
            <w:tcW w:w="427" w:type="dxa"/>
          </w:tcPr>
          <w:p w14:paraId="60C8CBE2">
            <w:pPr>
              <w:spacing w:line="400" w:lineRule="exact"/>
              <w:rPr>
                <w:rFonts w:ascii="仿宋" w:hAnsi="仿宋" w:eastAsia="仿宋"/>
                <w:sz w:val="24"/>
                <w:szCs w:val="24"/>
              </w:rPr>
            </w:pPr>
            <w:r>
              <w:rPr>
                <w:rFonts w:hint="eastAsia" w:ascii="仿宋" w:hAnsi="仿宋" w:eastAsia="仿宋"/>
                <w:sz w:val="24"/>
                <w:szCs w:val="24"/>
              </w:rPr>
              <w:t>：</w:t>
            </w:r>
          </w:p>
        </w:tc>
        <w:tc>
          <w:tcPr>
            <w:tcW w:w="4394" w:type="dxa"/>
            <w:tcBorders>
              <w:top w:val="single" w:color="auto" w:sz="4" w:space="0"/>
              <w:bottom w:val="single" w:color="auto" w:sz="4" w:space="0"/>
            </w:tcBorders>
          </w:tcPr>
          <w:p w14:paraId="5D5EDF2C">
            <w:pPr>
              <w:spacing w:line="400" w:lineRule="exact"/>
              <w:rPr>
                <w:rFonts w:ascii="仿宋" w:hAnsi="仿宋" w:eastAsia="仿宋"/>
                <w:sz w:val="24"/>
                <w:szCs w:val="24"/>
              </w:rPr>
            </w:pPr>
          </w:p>
        </w:tc>
      </w:tr>
    </w:tbl>
    <w:p w14:paraId="2D318D1E">
      <w:pPr>
        <w:pStyle w:val="3"/>
      </w:pPr>
    </w:p>
    <w:p w14:paraId="5E5079EB">
      <w:pPr>
        <w:rPr>
          <w:rFonts w:eastAsia="楷体" w:asciiTheme="majorHAnsi" w:hAnsiTheme="majorHAnsi" w:cstheme="majorBidi"/>
          <w:sz w:val="28"/>
          <w:szCs w:val="32"/>
        </w:rPr>
      </w:pPr>
      <w:r>
        <w:br w:type="page"/>
      </w:r>
    </w:p>
    <w:p w14:paraId="56902A3C">
      <w:pPr>
        <w:pStyle w:val="3"/>
      </w:pPr>
      <w:bookmarkStart w:id="10" w:name="_Toc75441182"/>
      <w:r>
        <w:rPr>
          <w:rFonts w:hint="eastAsia"/>
        </w:rPr>
        <w:t>四、法定代表人和授权代表身份证复印件</w:t>
      </w:r>
      <w:bookmarkEnd w:id="10"/>
    </w:p>
    <w:p w14:paraId="02D8D083">
      <w:pPr>
        <w:spacing w:line="400" w:lineRule="exact"/>
        <w:rPr>
          <w:rFonts w:ascii="仿宋_GB2312" w:hAnsi="宋体" w:eastAsia="仿宋_GB2312"/>
          <w:sz w:val="24"/>
          <w:szCs w:val="24"/>
        </w:rPr>
      </w:pPr>
    </w:p>
    <w:p w14:paraId="08C89D39">
      <w:pPr>
        <w:spacing w:line="400" w:lineRule="exact"/>
        <w:rPr>
          <w:rFonts w:ascii="仿宋" w:hAnsi="仿宋" w:eastAsia="仿宋"/>
          <w:sz w:val="24"/>
          <w:szCs w:val="24"/>
        </w:rPr>
      </w:pPr>
      <w:r>
        <w:rPr>
          <w:rFonts w:hint="eastAsia" w:ascii="仿宋" w:hAnsi="仿宋" w:eastAsia="仿宋"/>
          <w:sz w:val="24"/>
          <w:szCs w:val="24"/>
        </w:rPr>
        <w:t>说明：</w:t>
      </w:r>
      <w:r>
        <w:rPr>
          <w:rFonts w:ascii="仿宋" w:hAnsi="仿宋" w:eastAsia="仿宋"/>
          <w:sz w:val="24"/>
          <w:szCs w:val="24"/>
        </w:rPr>
        <w:t>1.</w:t>
      </w:r>
      <w:r>
        <w:rPr>
          <w:rFonts w:hint="eastAsia" w:ascii="仿宋" w:hAnsi="仿宋" w:eastAsia="仿宋"/>
          <w:sz w:val="24"/>
          <w:szCs w:val="24"/>
        </w:rPr>
        <w:t>提供有效的营业执照等证明文件复印件，如提供复印件应加盖本单位章。</w:t>
      </w:r>
    </w:p>
    <w:p w14:paraId="6BE9AE56">
      <w:pPr>
        <w:spacing w:line="400" w:lineRule="exact"/>
        <w:rPr>
          <w:rFonts w:ascii="仿宋" w:hAnsi="仿宋" w:eastAsia="仿宋"/>
          <w:sz w:val="24"/>
          <w:szCs w:val="24"/>
        </w:rPr>
      </w:pPr>
      <w:r>
        <w:rPr>
          <w:rFonts w:ascii="仿宋" w:hAnsi="仿宋" w:eastAsia="仿宋"/>
          <w:sz w:val="24"/>
          <w:szCs w:val="24"/>
        </w:rPr>
        <w:t xml:space="preserve">      2.</w:t>
      </w:r>
      <w:r>
        <w:rPr>
          <w:rFonts w:hint="eastAsia" w:ascii="仿宋" w:hAnsi="仿宋" w:eastAsia="仿宋"/>
          <w:sz w:val="24"/>
          <w:szCs w:val="24"/>
        </w:rPr>
        <w:t>响应人为自然人的，应提供身份证明的复印件。</w:t>
      </w:r>
    </w:p>
    <w:p w14:paraId="2B69E904">
      <w:pPr>
        <w:spacing w:line="400" w:lineRule="exact"/>
        <w:rPr>
          <w:rFonts w:ascii="仿宋" w:hAnsi="仿宋" w:eastAsia="仿宋"/>
          <w:sz w:val="24"/>
          <w:szCs w:val="24"/>
        </w:rPr>
      </w:pPr>
      <w:r>
        <w:rPr>
          <w:rFonts w:ascii="仿宋" w:hAnsi="仿宋" w:eastAsia="仿宋"/>
          <w:sz w:val="24"/>
          <w:szCs w:val="24"/>
        </w:rPr>
        <w:t xml:space="preserve">      3.</w:t>
      </w:r>
      <w:r>
        <w:rPr>
          <w:rFonts w:hint="eastAsia" w:ascii="仿宋" w:hAnsi="仿宋" w:eastAsia="仿宋"/>
          <w:sz w:val="24"/>
          <w:szCs w:val="24"/>
        </w:rPr>
        <w:t>联合体响应应提供联合体各方满足以上要求的证明文件（如允许联合体响应）。</w:t>
      </w:r>
    </w:p>
    <w:p w14:paraId="18513057">
      <w:pPr>
        <w:pStyle w:val="3"/>
      </w:pPr>
    </w:p>
    <w:p w14:paraId="5D490DAF">
      <w:pPr>
        <w:rPr>
          <w:rFonts w:eastAsia="楷体" w:asciiTheme="majorHAnsi" w:hAnsiTheme="majorHAnsi" w:cstheme="majorBidi"/>
          <w:sz w:val="28"/>
          <w:szCs w:val="32"/>
        </w:rPr>
      </w:pPr>
      <w:r>
        <w:br w:type="page"/>
      </w:r>
    </w:p>
    <w:p w14:paraId="67FC828B">
      <w:pPr>
        <w:pStyle w:val="3"/>
      </w:pPr>
      <w:bookmarkStart w:id="11" w:name="_Toc75441183"/>
      <w:r>
        <w:rPr>
          <w:rFonts w:hint="eastAsia"/>
        </w:rPr>
        <w:t>五、报价一览表</w:t>
      </w:r>
      <w:bookmarkEnd w:id="11"/>
    </w:p>
    <w:p w14:paraId="1370501A">
      <w:pPr>
        <w:spacing w:line="400" w:lineRule="exact"/>
        <w:rPr>
          <w:rFonts w:ascii="仿宋" w:hAnsi="仿宋" w:eastAsia="仿宋"/>
          <w:sz w:val="24"/>
          <w:szCs w:val="24"/>
        </w:rPr>
      </w:pPr>
      <w:r>
        <w:rPr>
          <w:rFonts w:hint="eastAsia" w:ascii="仿宋" w:hAnsi="仿宋" w:eastAsia="仿宋"/>
          <w:sz w:val="24"/>
          <w:szCs w:val="24"/>
        </w:rPr>
        <w:t>项目名称：               项目编号：</w:t>
      </w:r>
    </w:p>
    <w:tbl>
      <w:tblPr>
        <w:tblStyle w:val="17"/>
        <w:tblW w:w="9080" w:type="dxa"/>
        <w:tblInd w:w="-56" w:type="dxa"/>
        <w:tblLayout w:type="fixed"/>
        <w:tblCellMar>
          <w:top w:w="0" w:type="dxa"/>
          <w:left w:w="0" w:type="dxa"/>
          <w:bottom w:w="0" w:type="dxa"/>
          <w:right w:w="0" w:type="dxa"/>
        </w:tblCellMar>
      </w:tblPr>
      <w:tblGrid>
        <w:gridCol w:w="9080"/>
      </w:tblGrid>
      <w:tr w14:paraId="6E973FBD">
        <w:tblPrEx>
          <w:tblCellMar>
            <w:top w:w="0" w:type="dxa"/>
            <w:left w:w="0" w:type="dxa"/>
            <w:bottom w:w="0" w:type="dxa"/>
            <w:right w:w="0" w:type="dxa"/>
          </w:tblCellMar>
        </w:tblPrEx>
        <w:trPr>
          <w:trHeight w:val="657" w:hRule="atLeast"/>
        </w:trPr>
        <w:tc>
          <w:tcPr>
            <w:tcW w:w="9080" w:type="dxa"/>
            <w:tcBorders>
              <w:top w:val="single" w:color="auto" w:sz="4" w:space="0"/>
              <w:left w:val="single" w:color="auto" w:sz="4" w:space="0"/>
              <w:bottom w:val="single" w:color="auto" w:sz="8" w:space="0"/>
              <w:right w:val="single" w:color="auto" w:sz="8" w:space="0"/>
            </w:tcBorders>
            <w:vAlign w:val="center"/>
          </w:tcPr>
          <w:p w14:paraId="1C82EA85">
            <w:pPr>
              <w:tabs>
                <w:tab w:val="left" w:pos="5580"/>
              </w:tabs>
              <w:spacing w:line="400" w:lineRule="exact"/>
              <w:jc w:val="center"/>
              <w:rPr>
                <w:rFonts w:ascii="仿宋" w:hAnsi="仿宋" w:eastAsia="仿宋"/>
                <w:sz w:val="24"/>
                <w:szCs w:val="24"/>
              </w:rPr>
            </w:pPr>
            <w:r>
              <w:rPr>
                <w:rFonts w:hint="eastAsia" w:ascii="仿宋" w:hAnsi="仿宋" w:eastAsia="仿宋"/>
                <w:sz w:val="24"/>
                <w:szCs w:val="24"/>
              </w:rPr>
              <w:t>响应总报价（元）</w:t>
            </w:r>
          </w:p>
        </w:tc>
      </w:tr>
      <w:tr w14:paraId="0F6D0C82">
        <w:tblPrEx>
          <w:tblCellMar>
            <w:top w:w="0" w:type="dxa"/>
            <w:left w:w="0" w:type="dxa"/>
            <w:bottom w:w="0" w:type="dxa"/>
            <w:right w:w="0" w:type="dxa"/>
          </w:tblCellMar>
        </w:tblPrEx>
        <w:trPr>
          <w:trHeight w:val="657" w:hRule="atLeast"/>
        </w:trPr>
        <w:tc>
          <w:tcPr>
            <w:tcW w:w="9080" w:type="dxa"/>
            <w:tcBorders>
              <w:top w:val="single" w:color="auto" w:sz="4" w:space="0"/>
              <w:left w:val="single" w:color="auto" w:sz="4" w:space="0"/>
              <w:bottom w:val="single" w:color="auto" w:sz="8" w:space="0"/>
              <w:right w:val="single" w:color="auto" w:sz="8" w:space="0"/>
            </w:tcBorders>
            <w:vAlign w:val="center"/>
          </w:tcPr>
          <w:p w14:paraId="799E3007">
            <w:pPr>
              <w:tabs>
                <w:tab w:val="left" w:pos="5580"/>
              </w:tabs>
              <w:spacing w:line="400" w:lineRule="exact"/>
              <w:jc w:val="left"/>
              <w:rPr>
                <w:rFonts w:ascii="仿宋" w:hAnsi="仿宋" w:eastAsia="仿宋"/>
                <w:sz w:val="24"/>
                <w:szCs w:val="24"/>
              </w:rPr>
            </w:pPr>
            <w:r>
              <w:rPr>
                <w:rFonts w:hint="eastAsia" w:ascii="仿宋" w:hAnsi="仿宋" w:eastAsia="仿宋"/>
                <w:sz w:val="24"/>
                <w:szCs w:val="24"/>
              </w:rPr>
              <w:t>大写：</w:t>
            </w:r>
          </w:p>
        </w:tc>
      </w:tr>
      <w:tr w14:paraId="078DC1F9">
        <w:tblPrEx>
          <w:tblCellMar>
            <w:top w:w="0" w:type="dxa"/>
            <w:left w:w="0" w:type="dxa"/>
            <w:bottom w:w="0" w:type="dxa"/>
            <w:right w:w="0" w:type="dxa"/>
          </w:tblCellMar>
        </w:tblPrEx>
        <w:trPr>
          <w:trHeight w:val="657" w:hRule="atLeast"/>
        </w:trPr>
        <w:tc>
          <w:tcPr>
            <w:tcW w:w="9080" w:type="dxa"/>
            <w:tcBorders>
              <w:top w:val="single" w:color="auto" w:sz="4" w:space="0"/>
              <w:left w:val="single" w:color="auto" w:sz="4" w:space="0"/>
              <w:bottom w:val="single" w:color="auto" w:sz="8" w:space="0"/>
              <w:right w:val="single" w:color="auto" w:sz="8" w:space="0"/>
            </w:tcBorders>
            <w:vAlign w:val="center"/>
          </w:tcPr>
          <w:p w14:paraId="155D134C">
            <w:pPr>
              <w:tabs>
                <w:tab w:val="left" w:pos="5580"/>
              </w:tabs>
              <w:spacing w:line="400" w:lineRule="exact"/>
              <w:jc w:val="left"/>
              <w:rPr>
                <w:rFonts w:ascii="仿宋" w:hAnsi="仿宋" w:eastAsia="仿宋"/>
                <w:sz w:val="24"/>
                <w:szCs w:val="24"/>
              </w:rPr>
            </w:pPr>
            <w:r>
              <w:rPr>
                <w:rFonts w:hint="eastAsia" w:ascii="仿宋" w:hAnsi="仿宋" w:eastAsia="仿宋"/>
                <w:sz w:val="24"/>
                <w:szCs w:val="24"/>
              </w:rPr>
              <w:t>小写：</w:t>
            </w:r>
          </w:p>
        </w:tc>
      </w:tr>
    </w:tbl>
    <w:p w14:paraId="139A9613">
      <w:pPr>
        <w:spacing w:line="400" w:lineRule="exact"/>
        <w:rPr>
          <w:rFonts w:ascii="仿宋" w:hAnsi="仿宋" w:eastAsia="仿宋"/>
          <w:sz w:val="24"/>
          <w:szCs w:val="24"/>
        </w:rPr>
      </w:pPr>
    </w:p>
    <w:p w14:paraId="6443D110">
      <w:pPr>
        <w:spacing w:line="400" w:lineRule="exact"/>
        <w:rPr>
          <w:rFonts w:ascii="仿宋" w:hAnsi="仿宋" w:eastAsia="仿宋"/>
          <w:sz w:val="24"/>
          <w:szCs w:val="24"/>
        </w:rPr>
      </w:pPr>
      <w:r>
        <w:rPr>
          <w:rFonts w:hint="eastAsia" w:ascii="仿宋" w:hAnsi="仿宋" w:eastAsia="仿宋"/>
          <w:sz w:val="24"/>
          <w:szCs w:val="24"/>
        </w:rPr>
        <w:t>说明</w:t>
      </w:r>
      <w:r>
        <w:rPr>
          <w:rFonts w:ascii="仿宋" w:hAnsi="仿宋" w:eastAsia="仿宋"/>
          <w:sz w:val="24"/>
          <w:szCs w:val="24"/>
        </w:rPr>
        <w:t>:</w:t>
      </w:r>
      <w:r>
        <w:rPr>
          <w:rFonts w:hint="eastAsia" w:ascii="仿宋" w:hAnsi="仿宋" w:eastAsia="仿宋"/>
          <w:sz w:val="24"/>
          <w:szCs w:val="24"/>
        </w:rPr>
        <w:t>1.所有价格均用人民币表示，单位为元。</w:t>
      </w:r>
    </w:p>
    <w:p w14:paraId="1833B0B9">
      <w:pPr>
        <w:spacing w:line="400" w:lineRule="exact"/>
        <w:ind w:firstLine="720" w:firstLineChars="300"/>
        <w:rPr>
          <w:rFonts w:ascii="仿宋" w:hAnsi="仿宋" w:eastAsia="仿宋"/>
          <w:sz w:val="24"/>
          <w:szCs w:val="24"/>
        </w:rPr>
      </w:pPr>
      <w:r>
        <w:rPr>
          <w:rFonts w:hint="eastAsia" w:ascii="仿宋" w:hAnsi="仿宋" w:eastAsia="仿宋"/>
          <w:sz w:val="24"/>
          <w:szCs w:val="24"/>
        </w:rPr>
        <w:t>2.价格应按照“响应人须知”的要求报价。</w:t>
      </w:r>
    </w:p>
    <w:p w14:paraId="6732E49E">
      <w:pPr>
        <w:spacing w:line="400" w:lineRule="exact"/>
        <w:ind w:firstLine="720" w:firstLineChars="300"/>
        <w:rPr>
          <w:rFonts w:ascii="仿宋" w:hAnsi="仿宋" w:eastAsia="仿宋"/>
          <w:sz w:val="24"/>
          <w:szCs w:val="24"/>
        </w:rPr>
      </w:pPr>
      <w:r>
        <w:rPr>
          <w:rFonts w:hint="eastAsia" w:ascii="仿宋" w:hAnsi="仿宋" w:eastAsia="仿宋"/>
          <w:sz w:val="24"/>
          <w:szCs w:val="24"/>
        </w:rPr>
        <w:t>3.格式、内容和签章、盖章必须完整。</w:t>
      </w:r>
    </w:p>
    <w:p w14:paraId="2A97E7C6">
      <w:pPr>
        <w:spacing w:line="400" w:lineRule="exact"/>
        <w:ind w:firstLine="720" w:firstLineChars="3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此表中，响应总报价应和响应分项报价表的总价相一致。</w:t>
      </w:r>
    </w:p>
    <w:p w14:paraId="603790EC">
      <w:pPr>
        <w:spacing w:line="400" w:lineRule="exact"/>
        <w:ind w:firstLine="720" w:firstLineChars="300"/>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《报价一览表》中所填内容与响应文件中内容不一致的，以《报价一览表》为准。</w:t>
      </w:r>
    </w:p>
    <w:p w14:paraId="7182B104">
      <w:pPr>
        <w:spacing w:line="400" w:lineRule="exact"/>
        <w:rPr>
          <w:rFonts w:ascii="仿宋" w:hAnsi="仿宋" w:eastAsia="仿宋"/>
          <w:sz w:val="24"/>
          <w:szCs w:val="24"/>
        </w:rPr>
      </w:pPr>
    </w:p>
    <w:tbl>
      <w:tblPr>
        <w:tblStyle w:val="17"/>
        <w:tblW w:w="0" w:type="auto"/>
        <w:tblInd w:w="1516" w:type="dxa"/>
        <w:tblLayout w:type="fixed"/>
        <w:tblCellMar>
          <w:top w:w="0" w:type="dxa"/>
          <w:left w:w="108" w:type="dxa"/>
          <w:bottom w:w="0" w:type="dxa"/>
          <w:right w:w="108" w:type="dxa"/>
        </w:tblCellMar>
      </w:tblPr>
      <w:tblGrid>
        <w:gridCol w:w="3842"/>
        <w:gridCol w:w="236"/>
        <w:gridCol w:w="2737"/>
      </w:tblGrid>
      <w:tr w14:paraId="711518B5">
        <w:tblPrEx>
          <w:tblCellMar>
            <w:top w:w="0" w:type="dxa"/>
            <w:left w:w="108" w:type="dxa"/>
            <w:bottom w:w="0" w:type="dxa"/>
            <w:right w:w="108" w:type="dxa"/>
          </w:tblCellMar>
        </w:tblPrEx>
        <w:trPr>
          <w:trHeight w:val="661" w:hRule="atLeast"/>
        </w:trPr>
        <w:tc>
          <w:tcPr>
            <w:tcW w:w="3842" w:type="dxa"/>
            <w:vAlign w:val="center"/>
          </w:tcPr>
          <w:p w14:paraId="2957474F">
            <w:pPr>
              <w:spacing w:line="400" w:lineRule="exact"/>
              <w:jc w:val="distribute"/>
              <w:rPr>
                <w:rFonts w:ascii="仿宋" w:hAnsi="仿宋" w:eastAsia="仿宋"/>
                <w:sz w:val="24"/>
                <w:szCs w:val="24"/>
              </w:rPr>
            </w:pPr>
            <w:r>
              <w:rPr>
                <w:rFonts w:hint="eastAsia" w:ascii="仿宋" w:hAnsi="仿宋" w:eastAsia="仿宋"/>
                <w:sz w:val="24"/>
                <w:szCs w:val="24"/>
              </w:rPr>
              <w:t>响应人名称（加盖公章）</w:t>
            </w:r>
          </w:p>
        </w:tc>
        <w:tc>
          <w:tcPr>
            <w:tcW w:w="236" w:type="dxa"/>
            <w:vAlign w:val="center"/>
          </w:tcPr>
          <w:p w14:paraId="2A71D8F6">
            <w:pPr>
              <w:spacing w:line="400" w:lineRule="exact"/>
              <w:rPr>
                <w:rFonts w:ascii="仿宋" w:hAnsi="仿宋" w:eastAsia="仿宋"/>
                <w:sz w:val="24"/>
                <w:szCs w:val="24"/>
              </w:rPr>
            </w:pPr>
            <w:r>
              <w:rPr>
                <w:rFonts w:hint="eastAsia" w:ascii="仿宋" w:hAnsi="仿宋" w:eastAsia="仿宋"/>
                <w:sz w:val="24"/>
                <w:szCs w:val="24"/>
              </w:rPr>
              <w:t>：</w:t>
            </w:r>
          </w:p>
        </w:tc>
        <w:tc>
          <w:tcPr>
            <w:tcW w:w="2737" w:type="dxa"/>
            <w:tcBorders>
              <w:bottom w:val="single" w:color="auto" w:sz="4" w:space="0"/>
            </w:tcBorders>
            <w:vAlign w:val="center"/>
          </w:tcPr>
          <w:p w14:paraId="026007EC">
            <w:pPr>
              <w:spacing w:line="400" w:lineRule="exact"/>
              <w:rPr>
                <w:rFonts w:ascii="仿宋" w:hAnsi="仿宋" w:eastAsia="仿宋"/>
                <w:sz w:val="24"/>
                <w:szCs w:val="24"/>
              </w:rPr>
            </w:pPr>
          </w:p>
        </w:tc>
      </w:tr>
      <w:tr w14:paraId="5E6ECB49">
        <w:tblPrEx>
          <w:tblCellMar>
            <w:top w:w="0" w:type="dxa"/>
            <w:left w:w="108" w:type="dxa"/>
            <w:bottom w:w="0" w:type="dxa"/>
            <w:right w:w="108" w:type="dxa"/>
          </w:tblCellMar>
        </w:tblPrEx>
        <w:trPr>
          <w:trHeight w:val="661" w:hRule="atLeast"/>
        </w:trPr>
        <w:tc>
          <w:tcPr>
            <w:tcW w:w="3842" w:type="dxa"/>
            <w:vAlign w:val="center"/>
          </w:tcPr>
          <w:p w14:paraId="7D23FEE5">
            <w:pPr>
              <w:spacing w:line="400" w:lineRule="exact"/>
              <w:jc w:val="distribute"/>
              <w:rPr>
                <w:rFonts w:ascii="仿宋" w:hAnsi="仿宋" w:eastAsia="仿宋"/>
                <w:sz w:val="24"/>
                <w:szCs w:val="24"/>
              </w:rPr>
            </w:pPr>
            <w:r>
              <w:rPr>
                <w:rFonts w:hint="eastAsia" w:ascii="仿宋" w:hAnsi="仿宋" w:eastAsia="仿宋"/>
                <w:sz w:val="24"/>
                <w:szCs w:val="24"/>
              </w:rPr>
              <w:t>法定代表人或委托代理人（签字）</w:t>
            </w:r>
          </w:p>
        </w:tc>
        <w:tc>
          <w:tcPr>
            <w:tcW w:w="236" w:type="dxa"/>
            <w:vAlign w:val="center"/>
          </w:tcPr>
          <w:p w14:paraId="72D83DD5">
            <w:pPr>
              <w:spacing w:line="400" w:lineRule="exact"/>
              <w:rPr>
                <w:rFonts w:ascii="仿宋" w:hAnsi="仿宋" w:eastAsia="仿宋"/>
                <w:sz w:val="24"/>
                <w:szCs w:val="24"/>
              </w:rPr>
            </w:pPr>
            <w:r>
              <w:rPr>
                <w:rFonts w:hint="eastAsia" w:ascii="仿宋" w:hAnsi="仿宋" w:eastAsia="仿宋"/>
                <w:sz w:val="24"/>
                <w:szCs w:val="24"/>
              </w:rPr>
              <w:t>：</w:t>
            </w:r>
          </w:p>
        </w:tc>
        <w:tc>
          <w:tcPr>
            <w:tcW w:w="2737" w:type="dxa"/>
            <w:tcBorders>
              <w:top w:val="single" w:color="auto" w:sz="4" w:space="0"/>
              <w:bottom w:val="single" w:color="auto" w:sz="4" w:space="0"/>
            </w:tcBorders>
            <w:vAlign w:val="center"/>
          </w:tcPr>
          <w:p w14:paraId="099E543F">
            <w:pPr>
              <w:spacing w:line="400" w:lineRule="exact"/>
              <w:rPr>
                <w:rFonts w:ascii="仿宋" w:hAnsi="仿宋" w:eastAsia="仿宋"/>
                <w:sz w:val="24"/>
                <w:szCs w:val="24"/>
              </w:rPr>
            </w:pPr>
          </w:p>
        </w:tc>
      </w:tr>
      <w:tr w14:paraId="3163645D">
        <w:tblPrEx>
          <w:tblCellMar>
            <w:top w:w="0" w:type="dxa"/>
            <w:left w:w="108" w:type="dxa"/>
            <w:bottom w:w="0" w:type="dxa"/>
            <w:right w:w="108" w:type="dxa"/>
          </w:tblCellMar>
        </w:tblPrEx>
        <w:trPr>
          <w:trHeight w:val="661" w:hRule="atLeast"/>
        </w:trPr>
        <w:tc>
          <w:tcPr>
            <w:tcW w:w="3842" w:type="dxa"/>
            <w:vAlign w:val="center"/>
          </w:tcPr>
          <w:p w14:paraId="60EEE98A">
            <w:pPr>
              <w:spacing w:line="400" w:lineRule="exact"/>
              <w:jc w:val="distribute"/>
              <w:rPr>
                <w:rFonts w:ascii="仿宋" w:hAnsi="仿宋" w:eastAsia="仿宋"/>
                <w:sz w:val="24"/>
                <w:szCs w:val="24"/>
              </w:rPr>
            </w:pPr>
            <w:r>
              <w:rPr>
                <w:rFonts w:hint="eastAsia" w:ascii="仿宋" w:hAnsi="仿宋" w:eastAsia="仿宋"/>
                <w:sz w:val="24"/>
                <w:szCs w:val="24"/>
              </w:rPr>
              <w:t>日期</w:t>
            </w:r>
          </w:p>
        </w:tc>
        <w:tc>
          <w:tcPr>
            <w:tcW w:w="236" w:type="dxa"/>
            <w:vAlign w:val="center"/>
          </w:tcPr>
          <w:p w14:paraId="33A11D25">
            <w:pPr>
              <w:spacing w:line="400" w:lineRule="exact"/>
              <w:rPr>
                <w:rFonts w:ascii="仿宋" w:hAnsi="仿宋" w:eastAsia="仿宋"/>
                <w:sz w:val="24"/>
                <w:szCs w:val="24"/>
              </w:rPr>
            </w:pPr>
          </w:p>
        </w:tc>
        <w:tc>
          <w:tcPr>
            <w:tcW w:w="2737" w:type="dxa"/>
            <w:tcBorders>
              <w:top w:val="single" w:color="auto" w:sz="4" w:space="0"/>
              <w:bottom w:val="single" w:color="auto" w:sz="4" w:space="0"/>
            </w:tcBorders>
            <w:vAlign w:val="center"/>
          </w:tcPr>
          <w:p w14:paraId="44C646A9">
            <w:pPr>
              <w:spacing w:line="400" w:lineRule="exact"/>
              <w:rPr>
                <w:rFonts w:ascii="仿宋" w:hAnsi="仿宋" w:eastAsia="仿宋"/>
                <w:sz w:val="24"/>
                <w:szCs w:val="24"/>
              </w:rPr>
            </w:pPr>
          </w:p>
        </w:tc>
      </w:tr>
    </w:tbl>
    <w:p w14:paraId="52DA4169">
      <w:pPr>
        <w:widowControl/>
        <w:spacing w:line="400" w:lineRule="exact"/>
        <w:jc w:val="left"/>
        <w:rPr>
          <w:rFonts w:ascii="仿宋" w:hAnsi="仿宋" w:eastAsia="仿宋"/>
          <w:b/>
          <w:bCs/>
          <w:sz w:val="24"/>
          <w:szCs w:val="24"/>
        </w:rPr>
      </w:pPr>
    </w:p>
    <w:p w14:paraId="074463E1"/>
    <w:p w14:paraId="601F1CA7">
      <w:pPr>
        <w:widowControl/>
        <w:jc w:val="left"/>
        <w:rPr>
          <w:rFonts w:eastAsia="楷体" w:asciiTheme="majorHAnsi" w:hAnsiTheme="majorHAnsi" w:cstheme="majorBidi"/>
          <w:b/>
          <w:bCs/>
          <w:sz w:val="28"/>
          <w:szCs w:val="32"/>
        </w:rPr>
      </w:pPr>
      <w:r>
        <w:br w:type="page"/>
      </w:r>
    </w:p>
    <w:p w14:paraId="6BBF2A98">
      <w:pPr>
        <w:pStyle w:val="3"/>
        <w:sectPr>
          <w:pgSz w:w="11907" w:h="16839"/>
          <w:pgMar w:top="1440" w:right="1077" w:bottom="1440" w:left="1077" w:header="851" w:footer="992" w:gutter="0"/>
          <w:cols w:space="720" w:num="1"/>
          <w:docGrid w:linePitch="286" w:charSpace="10240"/>
        </w:sectPr>
      </w:pPr>
    </w:p>
    <w:p w14:paraId="1A6C07AE">
      <w:pPr>
        <w:pStyle w:val="3"/>
      </w:pPr>
      <w:bookmarkStart w:id="12" w:name="_Toc75441184"/>
      <w:r>
        <w:rPr>
          <w:rFonts w:hint="eastAsia"/>
        </w:rPr>
        <w:t>六、响应分项报价表</w:t>
      </w:r>
      <w:bookmarkEnd w:id="12"/>
    </w:p>
    <w:p w14:paraId="6C5C5F24">
      <w:pPr>
        <w:spacing w:line="400" w:lineRule="exact"/>
        <w:rPr>
          <w:rFonts w:ascii="仿宋" w:hAnsi="仿宋" w:eastAsia="仿宋"/>
          <w:sz w:val="24"/>
          <w:szCs w:val="24"/>
        </w:rPr>
      </w:pPr>
      <w:r>
        <w:rPr>
          <w:rFonts w:hint="eastAsia" w:ascii="仿宋" w:hAnsi="仿宋" w:eastAsia="仿宋"/>
          <w:sz w:val="24"/>
          <w:szCs w:val="24"/>
        </w:rPr>
        <w:t>项目名称：项目编号： 单位：元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057"/>
        <w:gridCol w:w="2835"/>
        <w:gridCol w:w="3211"/>
        <w:gridCol w:w="922"/>
        <w:gridCol w:w="943"/>
        <w:gridCol w:w="1072"/>
        <w:gridCol w:w="2390"/>
      </w:tblGrid>
      <w:tr w14:paraId="3B70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3FEFD8A7">
            <w:pPr>
              <w:spacing w:line="400" w:lineRule="exact"/>
              <w:rPr>
                <w:rFonts w:ascii="仿宋" w:hAnsi="仿宋" w:eastAsia="仿宋"/>
                <w:sz w:val="24"/>
                <w:szCs w:val="24"/>
              </w:rPr>
            </w:pPr>
            <w:r>
              <w:rPr>
                <w:rFonts w:hint="eastAsia" w:ascii="仿宋" w:hAnsi="仿宋" w:eastAsia="仿宋"/>
                <w:sz w:val="24"/>
                <w:szCs w:val="24"/>
              </w:rPr>
              <w:t>序号</w:t>
            </w:r>
          </w:p>
        </w:tc>
        <w:tc>
          <w:tcPr>
            <w:tcW w:w="2057" w:type="dxa"/>
            <w:vAlign w:val="center"/>
          </w:tcPr>
          <w:p w14:paraId="027BAB9F">
            <w:pPr>
              <w:spacing w:line="400" w:lineRule="exact"/>
              <w:rPr>
                <w:rFonts w:ascii="仿宋" w:hAnsi="仿宋" w:eastAsia="仿宋"/>
                <w:sz w:val="24"/>
                <w:szCs w:val="24"/>
              </w:rPr>
            </w:pPr>
            <w:r>
              <w:rPr>
                <w:rFonts w:hint="eastAsia" w:ascii="仿宋" w:hAnsi="仿宋" w:eastAsia="仿宋"/>
                <w:sz w:val="24"/>
                <w:szCs w:val="24"/>
              </w:rPr>
              <w:t>货物名称</w:t>
            </w:r>
          </w:p>
        </w:tc>
        <w:tc>
          <w:tcPr>
            <w:tcW w:w="2835" w:type="dxa"/>
            <w:vAlign w:val="center"/>
          </w:tcPr>
          <w:p w14:paraId="218573D7">
            <w:pPr>
              <w:spacing w:line="400" w:lineRule="exact"/>
              <w:rPr>
                <w:rFonts w:ascii="仿宋" w:hAnsi="仿宋" w:eastAsia="仿宋"/>
                <w:sz w:val="24"/>
                <w:szCs w:val="24"/>
              </w:rPr>
            </w:pPr>
            <w:r>
              <w:rPr>
                <w:rFonts w:hint="eastAsia" w:ascii="仿宋" w:hAnsi="仿宋" w:eastAsia="仿宋"/>
                <w:sz w:val="24"/>
                <w:szCs w:val="24"/>
              </w:rPr>
              <w:t>型号和规格</w:t>
            </w:r>
          </w:p>
        </w:tc>
        <w:tc>
          <w:tcPr>
            <w:tcW w:w="3211" w:type="dxa"/>
            <w:vAlign w:val="center"/>
          </w:tcPr>
          <w:p w14:paraId="5C2D1A9E">
            <w:pPr>
              <w:spacing w:line="400" w:lineRule="exact"/>
              <w:rPr>
                <w:rFonts w:ascii="仿宋" w:hAnsi="仿宋" w:eastAsia="仿宋"/>
                <w:sz w:val="24"/>
                <w:szCs w:val="24"/>
              </w:rPr>
            </w:pPr>
            <w:r>
              <w:rPr>
                <w:rFonts w:hint="eastAsia" w:ascii="仿宋" w:hAnsi="仿宋" w:eastAsia="仿宋"/>
                <w:sz w:val="24"/>
                <w:szCs w:val="24"/>
              </w:rPr>
              <w:t>制造商名称</w:t>
            </w:r>
          </w:p>
        </w:tc>
        <w:tc>
          <w:tcPr>
            <w:tcW w:w="922" w:type="dxa"/>
          </w:tcPr>
          <w:p w14:paraId="6F72EA02">
            <w:pPr>
              <w:spacing w:line="400" w:lineRule="exact"/>
              <w:rPr>
                <w:rFonts w:ascii="仿宋" w:hAnsi="仿宋" w:eastAsia="仿宋"/>
                <w:sz w:val="24"/>
                <w:szCs w:val="24"/>
              </w:rPr>
            </w:pPr>
            <w:r>
              <w:rPr>
                <w:rFonts w:hint="eastAsia" w:ascii="仿宋" w:hAnsi="仿宋" w:eastAsia="仿宋"/>
                <w:sz w:val="24"/>
                <w:szCs w:val="24"/>
              </w:rPr>
              <w:t>单价</w:t>
            </w:r>
          </w:p>
        </w:tc>
        <w:tc>
          <w:tcPr>
            <w:tcW w:w="943" w:type="dxa"/>
            <w:vAlign w:val="center"/>
          </w:tcPr>
          <w:p w14:paraId="41A4DC9D">
            <w:pPr>
              <w:spacing w:line="400" w:lineRule="exact"/>
              <w:rPr>
                <w:rFonts w:ascii="仿宋" w:hAnsi="仿宋" w:eastAsia="仿宋"/>
                <w:sz w:val="24"/>
                <w:szCs w:val="24"/>
              </w:rPr>
            </w:pPr>
            <w:r>
              <w:rPr>
                <w:rFonts w:hint="eastAsia" w:ascii="仿宋" w:hAnsi="仿宋" w:eastAsia="仿宋"/>
                <w:sz w:val="24"/>
                <w:szCs w:val="24"/>
              </w:rPr>
              <w:t>数量</w:t>
            </w:r>
          </w:p>
        </w:tc>
        <w:tc>
          <w:tcPr>
            <w:tcW w:w="1072" w:type="dxa"/>
            <w:vAlign w:val="center"/>
          </w:tcPr>
          <w:p w14:paraId="078EF3E1">
            <w:pPr>
              <w:spacing w:line="400" w:lineRule="exact"/>
              <w:rPr>
                <w:rFonts w:ascii="仿宋" w:hAnsi="仿宋" w:eastAsia="仿宋"/>
                <w:sz w:val="24"/>
                <w:szCs w:val="24"/>
              </w:rPr>
            </w:pPr>
            <w:r>
              <w:rPr>
                <w:rFonts w:hint="eastAsia" w:ascii="仿宋" w:hAnsi="仿宋" w:eastAsia="仿宋"/>
                <w:sz w:val="24"/>
                <w:szCs w:val="24"/>
              </w:rPr>
              <w:t>总价</w:t>
            </w:r>
          </w:p>
        </w:tc>
        <w:tc>
          <w:tcPr>
            <w:tcW w:w="2390" w:type="dxa"/>
            <w:vAlign w:val="center"/>
          </w:tcPr>
          <w:p w14:paraId="50105E0F">
            <w:pPr>
              <w:spacing w:line="400" w:lineRule="exact"/>
              <w:rPr>
                <w:rFonts w:ascii="仿宋" w:hAnsi="仿宋" w:eastAsia="仿宋"/>
                <w:sz w:val="24"/>
                <w:szCs w:val="24"/>
              </w:rPr>
            </w:pPr>
            <w:r>
              <w:rPr>
                <w:rFonts w:hint="eastAsia" w:ascii="仿宋" w:hAnsi="仿宋" w:eastAsia="仿宋"/>
                <w:sz w:val="24"/>
                <w:szCs w:val="24"/>
              </w:rPr>
              <w:t>交货期</w:t>
            </w:r>
          </w:p>
        </w:tc>
      </w:tr>
      <w:tr w14:paraId="2325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604C2B3F">
            <w:pPr>
              <w:spacing w:line="400" w:lineRule="exact"/>
              <w:rPr>
                <w:rFonts w:ascii="仿宋" w:hAnsi="仿宋" w:eastAsia="仿宋"/>
                <w:sz w:val="24"/>
                <w:szCs w:val="24"/>
              </w:rPr>
            </w:pPr>
          </w:p>
        </w:tc>
        <w:tc>
          <w:tcPr>
            <w:tcW w:w="2057" w:type="dxa"/>
            <w:vAlign w:val="center"/>
          </w:tcPr>
          <w:p w14:paraId="60E50B5B">
            <w:pPr>
              <w:spacing w:line="400" w:lineRule="exact"/>
              <w:rPr>
                <w:rFonts w:ascii="仿宋" w:hAnsi="仿宋" w:eastAsia="仿宋"/>
                <w:sz w:val="24"/>
                <w:szCs w:val="24"/>
              </w:rPr>
            </w:pPr>
          </w:p>
        </w:tc>
        <w:tc>
          <w:tcPr>
            <w:tcW w:w="2835" w:type="dxa"/>
            <w:vAlign w:val="center"/>
          </w:tcPr>
          <w:p w14:paraId="4B9F0264">
            <w:pPr>
              <w:spacing w:line="400" w:lineRule="exact"/>
              <w:rPr>
                <w:rFonts w:ascii="仿宋" w:hAnsi="仿宋" w:eastAsia="仿宋"/>
                <w:sz w:val="24"/>
                <w:szCs w:val="24"/>
              </w:rPr>
            </w:pPr>
          </w:p>
        </w:tc>
        <w:tc>
          <w:tcPr>
            <w:tcW w:w="3211" w:type="dxa"/>
            <w:vAlign w:val="center"/>
          </w:tcPr>
          <w:p w14:paraId="5028BFAC">
            <w:pPr>
              <w:spacing w:line="400" w:lineRule="exact"/>
              <w:rPr>
                <w:rFonts w:ascii="仿宋" w:hAnsi="仿宋" w:eastAsia="仿宋"/>
                <w:sz w:val="24"/>
                <w:szCs w:val="24"/>
              </w:rPr>
            </w:pPr>
          </w:p>
        </w:tc>
        <w:tc>
          <w:tcPr>
            <w:tcW w:w="922" w:type="dxa"/>
          </w:tcPr>
          <w:p w14:paraId="2E446862">
            <w:pPr>
              <w:spacing w:line="400" w:lineRule="exact"/>
              <w:rPr>
                <w:rFonts w:ascii="仿宋" w:hAnsi="仿宋" w:eastAsia="仿宋"/>
                <w:sz w:val="24"/>
                <w:szCs w:val="24"/>
              </w:rPr>
            </w:pPr>
          </w:p>
        </w:tc>
        <w:tc>
          <w:tcPr>
            <w:tcW w:w="943" w:type="dxa"/>
            <w:vAlign w:val="center"/>
          </w:tcPr>
          <w:p w14:paraId="15EE9561">
            <w:pPr>
              <w:spacing w:line="400" w:lineRule="exact"/>
              <w:rPr>
                <w:rFonts w:ascii="仿宋" w:hAnsi="仿宋" w:eastAsia="仿宋"/>
                <w:sz w:val="24"/>
                <w:szCs w:val="24"/>
              </w:rPr>
            </w:pPr>
          </w:p>
        </w:tc>
        <w:tc>
          <w:tcPr>
            <w:tcW w:w="1072" w:type="dxa"/>
            <w:vAlign w:val="center"/>
          </w:tcPr>
          <w:p w14:paraId="1A6A4A69">
            <w:pPr>
              <w:spacing w:line="400" w:lineRule="exact"/>
              <w:rPr>
                <w:rFonts w:ascii="仿宋" w:hAnsi="仿宋" w:eastAsia="仿宋"/>
                <w:sz w:val="24"/>
                <w:szCs w:val="24"/>
              </w:rPr>
            </w:pPr>
          </w:p>
        </w:tc>
        <w:tc>
          <w:tcPr>
            <w:tcW w:w="2390" w:type="dxa"/>
            <w:vAlign w:val="center"/>
          </w:tcPr>
          <w:p w14:paraId="7EC3121F">
            <w:pPr>
              <w:spacing w:line="400" w:lineRule="exact"/>
              <w:rPr>
                <w:rFonts w:ascii="仿宋" w:hAnsi="仿宋" w:eastAsia="仿宋"/>
                <w:sz w:val="24"/>
                <w:szCs w:val="24"/>
              </w:rPr>
            </w:pPr>
          </w:p>
        </w:tc>
      </w:tr>
      <w:tr w14:paraId="2BE0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3C728D56">
            <w:pPr>
              <w:spacing w:line="400" w:lineRule="exact"/>
              <w:rPr>
                <w:rFonts w:ascii="仿宋" w:hAnsi="仿宋" w:eastAsia="仿宋"/>
                <w:sz w:val="24"/>
                <w:szCs w:val="24"/>
              </w:rPr>
            </w:pPr>
          </w:p>
        </w:tc>
        <w:tc>
          <w:tcPr>
            <w:tcW w:w="2057" w:type="dxa"/>
            <w:vAlign w:val="center"/>
          </w:tcPr>
          <w:p w14:paraId="3FBD3F56">
            <w:pPr>
              <w:spacing w:line="400" w:lineRule="exact"/>
              <w:rPr>
                <w:rFonts w:ascii="仿宋" w:hAnsi="仿宋" w:eastAsia="仿宋"/>
                <w:sz w:val="24"/>
                <w:szCs w:val="24"/>
              </w:rPr>
            </w:pPr>
          </w:p>
        </w:tc>
        <w:tc>
          <w:tcPr>
            <w:tcW w:w="2835" w:type="dxa"/>
            <w:vAlign w:val="center"/>
          </w:tcPr>
          <w:p w14:paraId="1090B5C8">
            <w:pPr>
              <w:spacing w:line="400" w:lineRule="exact"/>
              <w:rPr>
                <w:rFonts w:ascii="仿宋" w:hAnsi="仿宋" w:eastAsia="仿宋"/>
                <w:sz w:val="24"/>
                <w:szCs w:val="24"/>
              </w:rPr>
            </w:pPr>
          </w:p>
        </w:tc>
        <w:tc>
          <w:tcPr>
            <w:tcW w:w="3211" w:type="dxa"/>
            <w:vAlign w:val="center"/>
          </w:tcPr>
          <w:p w14:paraId="0C45B314">
            <w:pPr>
              <w:spacing w:line="400" w:lineRule="exact"/>
              <w:rPr>
                <w:rFonts w:ascii="仿宋" w:hAnsi="仿宋" w:eastAsia="仿宋"/>
                <w:sz w:val="24"/>
                <w:szCs w:val="24"/>
              </w:rPr>
            </w:pPr>
          </w:p>
        </w:tc>
        <w:tc>
          <w:tcPr>
            <w:tcW w:w="922" w:type="dxa"/>
          </w:tcPr>
          <w:p w14:paraId="4ED95D3B">
            <w:pPr>
              <w:spacing w:line="400" w:lineRule="exact"/>
              <w:rPr>
                <w:rFonts w:ascii="仿宋" w:hAnsi="仿宋" w:eastAsia="仿宋"/>
                <w:sz w:val="24"/>
                <w:szCs w:val="24"/>
              </w:rPr>
            </w:pPr>
          </w:p>
        </w:tc>
        <w:tc>
          <w:tcPr>
            <w:tcW w:w="943" w:type="dxa"/>
            <w:vAlign w:val="center"/>
          </w:tcPr>
          <w:p w14:paraId="0531249D">
            <w:pPr>
              <w:spacing w:line="400" w:lineRule="exact"/>
              <w:rPr>
                <w:rFonts w:ascii="仿宋" w:hAnsi="仿宋" w:eastAsia="仿宋"/>
                <w:sz w:val="24"/>
                <w:szCs w:val="24"/>
              </w:rPr>
            </w:pPr>
          </w:p>
        </w:tc>
        <w:tc>
          <w:tcPr>
            <w:tcW w:w="1072" w:type="dxa"/>
            <w:vAlign w:val="center"/>
          </w:tcPr>
          <w:p w14:paraId="4A91BD49">
            <w:pPr>
              <w:spacing w:line="400" w:lineRule="exact"/>
              <w:rPr>
                <w:rFonts w:ascii="仿宋" w:hAnsi="仿宋" w:eastAsia="仿宋"/>
                <w:sz w:val="24"/>
                <w:szCs w:val="24"/>
              </w:rPr>
            </w:pPr>
          </w:p>
        </w:tc>
        <w:tc>
          <w:tcPr>
            <w:tcW w:w="2390" w:type="dxa"/>
            <w:vAlign w:val="center"/>
          </w:tcPr>
          <w:p w14:paraId="6B7420F9">
            <w:pPr>
              <w:spacing w:line="400" w:lineRule="exact"/>
              <w:rPr>
                <w:rFonts w:ascii="仿宋" w:hAnsi="仿宋" w:eastAsia="仿宋"/>
                <w:sz w:val="24"/>
                <w:szCs w:val="24"/>
              </w:rPr>
            </w:pPr>
          </w:p>
        </w:tc>
      </w:tr>
      <w:tr w14:paraId="2312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3CFF3DFC">
            <w:pPr>
              <w:spacing w:line="400" w:lineRule="exact"/>
              <w:rPr>
                <w:rFonts w:ascii="仿宋" w:hAnsi="仿宋" w:eastAsia="仿宋"/>
                <w:sz w:val="24"/>
                <w:szCs w:val="24"/>
              </w:rPr>
            </w:pPr>
          </w:p>
        </w:tc>
        <w:tc>
          <w:tcPr>
            <w:tcW w:w="2057" w:type="dxa"/>
            <w:vAlign w:val="center"/>
          </w:tcPr>
          <w:p w14:paraId="08CEC18E">
            <w:pPr>
              <w:spacing w:line="400" w:lineRule="exact"/>
              <w:rPr>
                <w:rFonts w:ascii="仿宋" w:hAnsi="仿宋" w:eastAsia="仿宋"/>
                <w:sz w:val="24"/>
                <w:szCs w:val="24"/>
              </w:rPr>
            </w:pPr>
          </w:p>
        </w:tc>
        <w:tc>
          <w:tcPr>
            <w:tcW w:w="2835" w:type="dxa"/>
            <w:vAlign w:val="center"/>
          </w:tcPr>
          <w:p w14:paraId="761D41E3">
            <w:pPr>
              <w:spacing w:line="400" w:lineRule="exact"/>
              <w:rPr>
                <w:rFonts w:ascii="仿宋" w:hAnsi="仿宋" w:eastAsia="仿宋"/>
                <w:sz w:val="24"/>
                <w:szCs w:val="24"/>
              </w:rPr>
            </w:pPr>
          </w:p>
        </w:tc>
        <w:tc>
          <w:tcPr>
            <w:tcW w:w="3211" w:type="dxa"/>
            <w:vAlign w:val="center"/>
          </w:tcPr>
          <w:p w14:paraId="3EA165CB">
            <w:pPr>
              <w:spacing w:line="400" w:lineRule="exact"/>
              <w:rPr>
                <w:rFonts w:ascii="仿宋" w:hAnsi="仿宋" w:eastAsia="仿宋"/>
                <w:sz w:val="24"/>
                <w:szCs w:val="24"/>
              </w:rPr>
            </w:pPr>
          </w:p>
        </w:tc>
        <w:tc>
          <w:tcPr>
            <w:tcW w:w="922" w:type="dxa"/>
          </w:tcPr>
          <w:p w14:paraId="0CFD54DF">
            <w:pPr>
              <w:spacing w:line="400" w:lineRule="exact"/>
              <w:rPr>
                <w:rFonts w:ascii="仿宋" w:hAnsi="仿宋" w:eastAsia="仿宋"/>
                <w:sz w:val="24"/>
                <w:szCs w:val="24"/>
              </w:rPr>
            </w:pPr>
          </w:p>
        </w:tc>
        <w:tc>
          <w:tcPr>
            <w:tcW w:w="943" w:type="dxa"/>
            <w:vAlign w:val="center"/>
          </w:tcPr>
          <w:p w14:paraId="5FA6C062">
            <w:pPr>
              <w:spacing w:line="400" w:lineRule="exact"/>
              <w:rPr>
                <w:rFonts w:ascii="仿宋" w:hAnsi="仿宋" w:eastAsia="仿宋"/>
                <w:sz w:val="24"/>
                <w:szCs w:val="24"/>
              </w:rPr>
            </w:pPr>
          </w:p>
        </w:tc>
        <w:tc>
          <w:tcPr>
            <w:tcW w:w="1072" w:type="dxa"/>
            <w:vAlign w:val="center"/>
          </w:tcPr>
          <w:p w14:paraId="62A72704">
            <w:pPr>
              <w:spacing w:line="400" w:lineRule="exact"/>
              <w:rPr>
                <w:rFonts w:ascii="仿宋" w:hAnsi="仿宋" w:eastAsia="仿宋"/>
                <w:sz w:val="24"/>
                <w:szCs w:val="24"/>
              </w:rPr>
            </w:pPr>
          </w:p>
        </w:tc>
        <w:tc>
          <w:tcPr>
            <w:tcW w:w="2390" w:type="dxa"/>
            <w:vAlign w:val="center"/>
          </w:tcPr>
          <w:p w14:paraId="056083C2">
            <w:pPr>
              <w:spacing w:line="400" w:lineRule="exact"/>
              <w:rPr>
                <w:rFonts w:ascii="仿宋" w:hAnsi="仿宋" w:eastAsia="仿宋"/>
                <w:sz w:val="24"/>
                <w:szCs w:val="24"/>
              </w:rPr>
            </w:pPr>
          </w:p>
        </w:tc>
      </w:tr>
      <w:tr w14:paraId="04BE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vAlign w:val="center"/>
          </w:tcPr>
          <w:p w14:paraId="79A24158">
            <w:pPr>
              <w:spacing w:line="400" w:lineRule="exact"/>
              <w:rPr>
                <w:rFonts w:ascii="仿宋" w:hAnsi="仿宋" w:eastAsia="仿宋"/>
                <w:sz w:val="24"/>
                <w:szCs w:val="24"/>
              </w:rPr>
            </w:pPr>
          </w:p>
        </w:tc>
        <w:tc>
          <w:tcPr>
            <w:tcW w:w="2057" w:type="dxa"/>
            <w:vAlign w:val="center"/>
          </w:tcPr>
          <w:p w14:paraId="4E03F83A">
            <w:pPr>
              <w:spacing w:line="400" w:lineRule="exact"/>
              <w:rPr>
                <w:rFonts w:ascii="仿宋" w:hAnsi="仿宋" w:eastAsia="仿宋"/>
                <w:sz w:val="24"/>
                <w:szCs w:val="24"/>
              </w:rPr>
            </w:pPr>
          </w:p>
        </w:tc>
        <w:tc>
          <w:tcPr>
            <w:tcW w:w="2835" w:type="dxa"/>
            <w:vAlign w:val="center"/>
          </w:tcPr>
          <w:p w14:paraId="0F194FD2">
            <w:pPr>
              <w:spacing w:line="400" w:lineRule="exact"/>
              <w:rPr>
                <w:rFonts w:ascii="仿宋" w:hAnsi="仿宋" w:eastAsia="仿宋"/>
                <w:sz w:val="24"/>
                <w:szCs w:val="24"/>
              </w:rPr>
            </w:pPr>
          </w:p>
        </w:tc>
        <w:tc>
          <w:tcPr>
            <w:tcW w:w="3211" w:type="dxa"/>
            <w:vAlign w:val="center"/>
          </w:tcPr>
          <w:p w14:paraId="579F080C">
            <w:pPr>
              <w:spacing w:line="400" w:lineRule="exact"/>
              <w:rPr>
                <w:rFonts w:ascii="仿宋" w:hAnsi="仿宋" w:eastAsia="仿宋"/>
                <w:sz w:val="24"/>
                <w:szCs w:val="24"/>
              </w:rPr>
            </w:pPr>
          </w:p>
        </w:tc>
        <w:tc>
          <w:tcPr>
            <w:tcW w:w="922" w:type="dxa"/>
          </w:tcPr>
          <w:p w14:paraId="551791E8">
            <w:pPr>
              <w:spacing w:line="400" w:lineRule="exact"/>
              <w:rPr>
                <w:rFonts w:ascii="仿宋" w:hAnsi="仿宋" w:eastAsia="仿宋"/>
                <w:sz w:val="24"/>
                <w:szCs w:val="24"/>
              </w:rPr>
            </w:pPr>
          </w:p>
        </w:tc>
        <w:tc>
          <w:tcPr>
            <w:tcW w:w="943" w:type="dxa"/>
            <w:vAlign w:val="center"/>
          </w:tcPr>
          <w:p w14:paraId="61C84CA2">
            <w:pPr>
              <w:spacing w:line="400" w:lineRule="exact"/>
              <w:rPr>
                <w:rFonts w:ascii="仿宋" w:hAnsi="仿宋" w:eastAsia="仿宋"/>
                <w:sz w:val="24"/>
                <w:szCs w:val="24"/>
              </w:rPr>
            </w:pPr>
          </w:p>
        </w:tc>
        <w:tc>
          <w:tcPr>
            <w:tcW w:w="1072" w:type="dxa"/>
            <w:vAlign w:val="center"/>
          </w:tcPr>
          <w:p w14:paraId="6921A3BF">
            <w:pPr>
              <w:spacing w:line="400" w:lineRule="exact"/>
              <w:rPr>
                <w:rFonts w:ascii="仿宋" w:hAnsi="仿宋" w:eastAsia="仿宋"/>
                <w:sz w:val="24"/>
                <w:szCs w:val="24"/>
              </w:rPr>
            </w:pPr>
          </w:p>
        </w:tc>
        <w:tc>
          <w:tcPr>
            <w:tcW w:w="2390" w:type="dxa"/>
            <w:vAlign w:val="center"/>
          </w:tcPr>
          <w:p w14:paraId="7A116F64">
            <w:pPr>
              <w:spacing w:line="400" w:lineRule="exact"/>
              <w:rPr>
                <w:rFonts w:ascii="仿宋" w:hAnsi="仿宋" w:eastAsia="仿宋"/>
                <w:sz w:val="24"/>
                <w:szCs w:val="24"/>
              </w:rPr>
            </w:pPr>
          </w:p>
        </w:tc>
      </w:tr>
      <w:tr w14:paraId="792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38BEF713">
            <w:pPr>
              <w:spacing w:line="400" w:lineRule="exact"/>
              <w:rPr>
                <w:rFonts w:ascii="仿宋" w:hAnsi="仿宋" w:eastAsia="仿宋"/>
                <w:sz w:val="24"/>
                <w:szCs w:val="24"/>
              </w:rPr>
            </w:pPr>
          </w:p>
        </w:tc>
        <w:tc>
          <w:tcPr>
            <w:tcW w:w="2057" w:type="dxa"/>
            <w:vAlign w:val="center"/>
          </w:tcPr>
          <w:p w14:paraId="277E9039">
            <w:pPr>
              <w:spacing w:line="400" w:lineRule="exact"/>
              <w:rPr>
                <w:rFonts w:ascii="仿宋" w:hAnsi="仿宋" w:eastAsia="仿宋"/>
                <w:sz w:val="24"/>
                <w:szCs w:val="24"/>
              </w:rPr>
            </w:pPr>
          </w:p>
        </w:tc>
        <w:tc>
          <w:tcPr>
            <w:tcW w:w="2835" w:type="dxa"/>
            <w:vAlign w:val="center"/>
          </w:tcPr>
          <w:p w14:paraId="53CD2755">
            <w:pPr>
              <w:spacing w:line="400" w:lineRule="exact"/>
              <w:rPr>
                <w:rFonts w:ascii="仿宋" w:hAnsi="仿宋" w:eastAsia="仿宋"/>
                <w:sz w:val="24"/>
                <w:szCs w:val="24"/>
              </w:rPr>
            </w:pPr>
          </w:p>
        </w:tc>
        <w:tc>
          <w:tcPr>
            <w:tcW w:w="3211" w:type="dxa"/>
            <w:vAlign w:val="center"/>
          </w:tcPr>
          <w:p w14:paraId="07ECD418">
            <w:pPr>
              <w:spacing w:line="400" w:lineRule="exact"/>
              <w:rPr>
                <w:rFonts w:ascii="仿宋" w:hAnsi="仿宋" w:eastAsia="仿宋"/>
                <w:sz w:val="24"/>
                <w:szCs w:val="24"/>
              </w:rPr>
            </w:pPr>
          </w:p>
        </w:tc>
        <w:tc>
          <w:tcPr>
            <w:tcW w:w="922" w:type="dxa"/>
          </w:tcPr>
          <w:p w14:paraId="756FF060">
            <w:pPr>
              <w:spacing w:line="400" w:lineRule="exact"/>
              <w:rPr>
                <w:rFonts w:ascii="仿宋" w:hAnsi="仿宋" w:eastAsia="仿宋"/>
                <w:sz w:val="24"/>
                <w:szCs w:val="24"/>
              </w:rPr>
            </w:pPr>
          </w:p>
        </w:tc>
        <w:tc>
          <w:tcPr>
            <w:tcW w:w="943" w:type="dxa"/>
            <w:vAlign w:val="center"/>
          </w:tcPr>
          <w:p w14:paraId="1CF1E49C">
            <w:pPr>
              <w:spacing w:line="400" w:lineRule="exact"/>
              <w:rPr>
                <w:rFonts w:ascii="仿宋" w:hAnsi="仿宋" w:eastAsia="仿宋"/>
                <w:sz w:val="24"/>
                <w:szCs w:val="24"/>
              </w:rPr>
            </w:pPr>
          </w:p>
        </w:tc>
        <w:tc>
          <w:tcPr>
            <w:tcW w:w="1072" w:type="dxa"/>
            <w:vAlign w:val="center"/>
          </w:tcPr>
          <w:p w14:paraId="10CBED54">
            <w:pPr>
              <w:spacing w:line="400" w:lineRule="exact"/>
              <w:rPr>
                <w:rFonts w:ascii="仿宋" w:hAnsi="仿宋" w:eastAsia="仿宋"/>
                <w:sz w:val="24"/>
                <w:szCs w:val="24"/>
              </w:rPr>
            </w:pPr>
          </w:p>
        </w:tc>
        <w:tc>
          <w:tcPr>
            <w:tcW w:w="2390" w:type="dxa"/>
            <w:vAlign w:val="center"/>
          </w:tcPr>
          <w:p w14:paraId="4478C108">
            <w:pPr>
              <w:spacing w:line="400" w:lineRule="exact"/>
              <w:rPr>
                <w:rFonts w:ascii="仿宋" w:hAnsi="仿宋" w:eastAsia="仿宋"/>
                <w:sz w:val="24"/>
                <w:szCs w:val="24"/>
              </w:rPr>
            </w:pPr>
          </w:p>
        </w:tc>
      </w:tr>
      <w:tr w14:paraId="614C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5F803686">
            <w:pPr>
              <w:spacing w:line="400" w:lineRule="exact"/>
              <w:rPr>
                <w:rFonts w:ascii="仿宋" w:hAnsi="仿宋" w:eastAsia="仿宋"/>
                <w:sz w:val="24"/>
                <w:szCs w:val="24"/>
              </w:rPr>
            </w:pPr>
          </w:p>
        </w:tc>
        <w:tc>
          <w:tcPr>
            <w:tcW w:w="2057" w:type="dxa"/>
            <w:vAlign w:val="center"/>
          </w:tcPr>
          <w:p w14:paraId="26FAF83F">
            <w:pPr>
              <w:spacing w:line="400" w:lineRule="exact"/>
              <w:rPr>
                <w:rFonts w:ascii="仿宋" w:hAnsi="仿宋" w:eastAsia="仿宋"/>
                <w:sz w:val="24"/>
                <w:szCs w:val="24"/>
              </w:rPr>
            </w:pPr>
          </w:p>
        </w:tc>
        <w:tc>
          <w:tcPr>
            <w:tcW w:w="2835" w:type="dxa"/>
            <w:vAlign w:val="center"/>
          </w:tcPr>
          <w:p w14:paraId="7A0D970D">
            <w:pPr>
              <w:spacing w:line="400" w:lineRule="exact"/>
              <w:rPr>
                <w:rFonts w:ascii="仿宋" w:hAnsi="仿宋" w:eastAsia="仿宋"/>
                <w:sz w:val="24"/>
                <w:szCs w:val="24"/>
              </w:rPr>
            </w:pPr>
          </w:p>
        </w:tc>
        <w:tc>
          <w:tcPr>
            <w:tcW w:w="3211" w:type="dxa"/>
            <w:vAlign w:val="center"/>
          </w:tcPr>
          <w:p w14:paraId="7E12CA18">
            <w:pPr>
              <w:spacing w:line="400" w:lineRule="exact"/>
              <w:rPr>
                <w:rFonts w:ascii="仿宋" w:hAnsi="仿宋" w:eastAsia="仿宋"/>
                <w:sz w:val="24"/>
                <w:szCs w:val="24"/>
              </w:rPr>
            </w:pPr>
          </w:p>
        </w:tc>
        <w:tc>
          <w:tcPr>
            <w:tcW w:w="922" w:type="dxa"/>
          </w:tcPr>
          <w:p w14:paraId="7CAEC0EC">
            <w:pPr>
              <w:spacing w:line="400" w:lineRule="exact"/>
              <w:rPr>
                <w:rFonts w:ascii="仿宋" w:hAnsi="仿宋" w:eastAsia="仿宋"/>
                <w:sz w:val="24"/>
                <w:szCs w:val="24"/>
              </w:rPr>
            </w:pPr>
          </w:p>
        </w:tc>
        <w:tc>
          <w:tcPr>
            <w:tcW w:w="943" w:type="dxa"/>
            <w:vAlign w:val="center"/>
          </w:tcPr>
          <w:p w14:paraId="1D41323A">
            <w:pPr>
              <w:spacing w:line="400" w:lineRule="exact"/>
              <w:rPr>
                <w:rFonts w:ascii="仿宋" w:hAnsi="仿宋" w:eastAsia="仿宋"/>
                <w:sz w:val="24"/>
                <w:szCs w:val="24"/>
              </w:rPr>
            </w:pPr>
          </w:p>
        </w:tc>
        <w:tc>
          <w:tcPr>
            <w:tcW w:w="1072" w:type="dxa"/>
            <w:vAlign w:val="center"/>
          </w:tcPr>
          <w:p w14:paraId="2CEF027C">
            <w:pPr>
              <w:spacing w:line="400" w:lineRule="exact"/>
              <w:rPr>
                <w:rFonts w:ascii="仿宋" w:hAnsi="仿宋" w:eastAsia="仿宋"/>
                <w:sz w:val="24"/>
                <w:szCs w:val="24"/>
              </w:rPr>
            </w:pPr>
          </w:p>
        </w:tc>
        <w:tc>
          <w:tcPr>
            <w:tcW w:w="2390" w:type="dxa"/>
            <w:vAlign w:val="center"/>
          </w:tcPr>
          <w:p w14:paraId="37E9A6D8">
            <w:pPr>
              <w:spacing w:line="400" w:lineRule="exact"/>
              <w:rPr>
                <w:rFonts w:ascii="仿宋" w:hAnsi="仿宋" w:eastAsia="仿宋"/>
                <w:sz w:val="24"/>
                <w:szCs w:val="24"/>
              </w:rPr>
            </w:pPr>
          </w:p>
        </w:tc>
      </w:tr>
      <w:tr w14:paraId="3959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6B637251">
            <w:pPr>
              <w:spacing w:line="400" w:lineRule="exact"/>
              <w:rPr>
                <w:rFonts w:ascii="仿宋" w:hAnsi="仿宋" w:eastAsia="仿宋"/>
                <w:sz w:val="24"/>
                <w:szCs w:val="24"/>
              </w:rPr>
            </w:pPr>
            <w:r>
              <w:rPr>
                <w:rFonts w:hint="eastAsia" w:ascii="仿宋" w:hAnsi="仿宋" w:eastAsia="仿宋"/>
                <w:sz w:val="24"/>
                <w:szCs w:val="24"/>
              </w:rPr>
              <w:t>合计</w:t>
            </w:r>
          </w:p>
        </w:tc>
        <w:tc>
          <w:tcPr>
            <w:tcW w:w="13430" w:type="dxa"/>
            <w:gridSpan w:val="7"/>
          </w:tcPr>
          <w:p w14:paraId="6431E900">
            <w:pPr>
              <w:spacing w:line="400" w:lineRule="exact"/>
              <w:rPr>
                <w:rFonts w:ascii="仿宋" w:hAnsi="仿宋" w:eastAsia="仿宋"/>
                <w:sz w:val="24"/>
                <w:szCs w:val="24"/>
              </w:rPr>
            </w:pPr>
            <w:r>
              <w:rPr>
                <w:rFonts w:hint="eastAsia" w:ascii="仿宋" w:hAnsi="仿宋" w:eastAsia="仿宋"/>
                <w:sz w:val="24"/>
                <w:szCs w:val="24"/>
              </w:rPr>
              <w:t xml:space="preserve">大写：                           小写： </w:t>
            </w:r>
          </w:p>
        </w:tc>
      </w:tr>
    </w:tbl>
    <w:p w14:paraId="6A61DF31">
      <w:pPr>
        <w:spacing w:line="400" w:lineRule="exact"/>
        <w:rPr>
          <w:rFonts w:ascii="仿宋" w:hAnsi="仿宋" w:eastAsia="仿宋"/>
          <w:sz w:val="24"/>
          <w:szCs w:val="24"/>
        </w:rPr>
      </w:pPr>
      <w:r>
        <w:rPr>
          <w:rFonts w:hint="eastAsia" w:ascii="仿宋" w:hAnsi="仿宋" w:eastAsia="仿宋"/>
          <w:sz w:val="24"/>
          <w:szCs w:val="24"/>
        </w:rPr>
        <w:t>备注：响应人应当按照《响应报价表》，列出详细的货物名称、型号和规格、制造商名称、单价、数量及总价等信息。</w:t>
      </w:r>
    </w:p>
    <w:p w14:paraId="554FCE2F">
      <w:pPr>
        <w:spacing w:line="400" w:lineRule="exact"/>
        <w:ind w:firstLine="5520" w:firstLineChars="2300"/>
        <w:rPr>
          <w:rFonts w:ascii="仿宋" w:hAnsi="仿宋" w:eastAsia="仿宋"/>
          <w:sz w:val="24"/>
          <w:szCs w:val="24"/>
        </w:rPr>
      </w:pPr>
    </w:p>
    <w:tbl>
      <w:tblPr>
        <w:tblStyle w:val="17"/>
        <w:tblW w:w="0" w:type="auto"/>
        <w:tblInd w:w="6089" w:type="dxa"/>
        <w:tblLayout w:type="autofit"/>
        <w:tblCellMar>
          <w:top w:w="0" w:type="dxa"/>
          <w:left w:w="108" w:type="dxa"/>
          <w:bottom w:w="0" w:type="dxa"/>
          <w:right w:w="108" w:type="dxa"/>
        </w:tblCellMar>
      </w:tblPr>
      <w:tblGrid>
        <w:gridCol w:w="3700"/>
        <w:gridCol w:w="456"/>
        <w:gridCol w:w="3734"/>
      </w:tblGrid>
      <w:tr w14:paraId="2E2D95B6">
        <w:tblPrEx>
          <w:tblCellMar>
            <w:top w:w="0" w:type="dxa"/>
            <w:left w:w="108" w:type="dxa"/>
            <w:bottom w:w="0" w:type="dxa"/>
            <w:right w:w="108" w:type="dxa"/>
          </w:tblCellMar>
        </w:tblPrEx>
        <w:trPr>
          <w:trHeight w:val="521" w:hRule="atLeast"/>
        </w:trPr>
        <w:tc>
          <w:tcPr>
            <w:tcW w:w="3700" w:type="dxa"/>
            <w:vAlign w:val="bottom"/>
          </w:tcPr>
          <w:p w14:paraId="6AFDFE7D">
            <w:pPr>
              <w:spacing w:line="400" w:lineRule="exact"/>
              <w:rPr>
                <w:rFonts w:ascii="仿宋" w:hAnsi="仿宋" w:eastAsia="仿宋"/>
                <w:sz w:val="24"/>
                <w:szCs w:val="24"/>
              </w:rPr>
            </w:pPr>
            <w:r>
              <w:rPr>
                <w:rFonts w:hint="eastAsia" w:ascii="仿宋" w:hAnsi="仿宋" w:eastAsia="仿宋"/>
                <w:sz w:val="24"/>
                <w:szCs w:val="24"/>
              </w:rPr>
              <w:t>法定代表人或其委托代理人签字</w:t>
            </w:r>
          </w:p>
        </w:tc>
        <w:tc>
          <w:tcPr>
            <w:tcW w:w="456" w:type="dxa"/>
            <w:vAlign w:val="bottom"/>
          </w:tcPr>
          <w:p w14:paraId="5FAC23D1">
            <w:pPr>
              <w:spacing w:line="400" w:lineRule="exact"/>
              <w:rPr>
                <w:rFonts w:ascii="仿宋" w:hAnsi="仿宋" w:eastAsia="仿宋"/>
                <w:sz w:val="24"/>
                <w:szCs w:val="24"/>
              </w:rPr>
            </w:pPr>
            <w:r>
              <w:rPr>
                <w:rFonts w:ascii="仿宋" w:hAnsi="仿宋" w:eastAsia="仿宋"/>
                <w:sz w:val="24"/>
                <w:szCs w:val="24"/>
              </w:rPr>
              <w:t>:</w:t>
            </w:r>
          </w:p>
        </w:tc>
        <w:tc>
          <w:tcPr>
            <w:tcW w:w="3734" w:type="dxa"/>
            <w:tcBorders>
              <w:bottom w:val="single" w:color="auto" w:sz="4" w:space="0"/>
            </w:tcBorders>
            <w:vAlign w:val="bottom"/>
          </w:tcPr>
          <w:p w14:paraId="28827E90">
            <w:pPr>
              <w:spacing w:line="400" w:lineRule="exact"/>
              <w:rPr>
                <w:rFonts w:ascii="仿宋" w:hAnsi="仿宋" w:eastAsia="仿宋"/>
                <w:sz w:val="24"/>
                <w:szCs w:val="24"/>
              </w:rPr>
            </w:pPr>
          </w:p>
        </w:tc>
      </w:tr>
      <w:tr w14:paraId="54CC3B21">
        <w:tblPrEx>
          <w:tblCellMar>
            <w:top w:w="0" w:type="dxa"/>
            <w:left w:w="108" w:type="dxa"/>
            <w:bottom w:w="0" w:type="dxa"/>
            <w:right w:w="108" w:type="dxa"/>
          </w:tblCellMar>
        </w:tblPrEx>
        <w:trPr>
          <w:trHeight w:val="543" w:hRule="atLeast"/>
        </w:trPr>
        <w:tc>
          <w:tcPr>
            <w:tcW w:w="3700" w:type="dxa"/>
            <w:vAlign w:val="bottom"/>
          </w:tcPr>
          <w:p w14:paraId="5A822023">
            <w:pPr>
              <w:spacing w:line="400" w:lineRule="exact"/>
              <w:jc w:val="distribute"/>
              <w:rPr>
                <w:rFonts w:ascii="仿宋" w:hAnsi="仿宋" w:eastAsia="仿宋"/>
                <w:sz w:val="24"/>
                <w:szCs w:val="24"/>
              </w:rPr>
            </w:pPr>
            <w:r>
              <w:rPr>
                <w:rFonts w:hint="eastAsia" w:ascii="仿宋" w:hAnsi="仿宋" w:eastAsia="仿宋"/>
                <w:sz w:val="24"/>
                <w:szCs w:val="24"/>
              </w:rPr>
              <w:t>响应人名称</w:t>
            </w:r>
            <w:r>
              <w:rPr>
                <w:rFonts w:ascii="仿宋" w:hAnsi="仿宋" w:eastAsia="仿宋"/>
                <w:sz w:val="24"/>
                <w:szCs w:val="24"/>
              </w:rPr>
              <w:t>(</w:t>
            </w:r>
            <w:r>
              <w:rPr>
                <w:rFonts w:hint="eastAsia" w:ascii="仿宋" w:hAnsi="仿宋" w:eastAsia="仿宋"/>
                <w:sz w:val="24"/>
                <w:szCs w:val="24"/>
              </w:rPr>
              <w:t>盖单位章</w:t>
            </w:r>
            <w:r>
              <w:rPr>
                <w:rFonts w:ascii="仿宋" w:hAnsi="仿宋" w:eastAsia="仿宋"/>
                <w:sz w:val="24"/>
                <w:szCs w:val="24"/>
              </w:rPr>
              <w:t>)</w:t>
            </w:r>
          </w:p>
        </w:tc>
        <w:tc>
          <w:tcPr>
            <w:tcW w:w="456" w:type="dxa"/>
            <w:vAlign w:val="bottom"/>
          </w:tcPr>
          <w:p w14:paraId="16F69A7B">
            <w:pPr>
              <w:spacing w:line="400" w:lineRule="exact"/>
              <w:rPr>
                <w:rFonts w:ascii="仿宋" w:hAnsi="仿宋" w:eastAsia="仿宋"/>
                <w:sz w:val="24"/>
                <w:szCs w:val="24"/>
              </w:rPr>
            </w:pPr>
            <w:r>
              <w:rPr>
                <w:rFonts w:ascii="仿宋" w:hAnsi="仿宋" w:eastAsia="仿宋"/>
                <w:sz w:val="24"/>
                <w:szCs w:val="24"/>
              </w:rPr>
              <w:t>:</w:t>
            </w:r>
          </w:p>
        </w:tc>
        <w:tc>
          <w:tcPr>
            <w:tcW w:w="3734" w:type="dxa"/>
            <w:tcBorders>
              <w:top w:val="single" w:color="auto" w:sz="4" w:space="0"/>
              <w:bottom w:val="single" w:color="auto" w:sz="4" w:space="0"/>
            </w:tcBorders>
            <w:vAlign w:val="bottom"/>
          </w:tcPr>
          <w:p w14:paraId="1BB762B8">
            <w:pPr>
              <w:spacing w:line="400" w:lineRule="exact"/>
              <w:rPr>
                <w:rFonts w:ascii="仿宋" w:hAnsi="仿宋" w:eastAsia="仿宋"/>
                <w:sz w:val="24"/>
                <w:szCs w:val="24"/>
              </w:rPr>
            </w:pPr>
          </w:p>
        </w:tc>
      </w:tr>
      <w:tr w14:paraId="5B1D1A22">
        <w:tblPrEx>
          <w:tblCellMar>
            <w:top w:w="0" w:type="dxa"/>
            <w:left w:w="108" w:type="dxa"/>
            <w:bottom w:w="0" w:type="dxa"/>
            <w:right w:w="108" w:type="dxa"/>
          </w:tblCellMar>
        </w:tblPrEx>
        <w:trPr>
          <w:trHeight w:val="543" w:hRule="atLeast"/>
        </w:trPr>
        <w:tc>
          <w:tcPr>
            <w:tcW w:w="3700" w:type="dxa"/>
            <w:vAlign w:val="bottom"/>
          </w:tcPr>
          <w:p w14:paraId="0B5DEBF1">
            <w:pPr>
              <w:spacing w:line="400" w:lineRule="exact"/>
              <w:jc w:val="distribute"/>
              <w:rPr>
                <w:rFonts w:ascii="仿宋" w:hAnsi="仿宋" w:eastAsia="仿宋"/>
                <w:sz w:val="24"/>
                <w:szCs w:val="24"/>
              </w:rPr>
            </w:pPr>
            <w:r>
              <w:rPr>
                <w:rFonts w:hint="eastAsia" w:ascii="仿宋" w:hAnsi="仿宋" w:eastAsia="仿宋"/>
                <w:sz w:val="24"/>
                <w:szCs w:val="24"/>
              </w:rPr>
              <w:t>日期</w:t>
            </w:r>
          </w:p>
        </w:tc>
        <w:tc>
          <w:tcPr>
            <w:tcW w:w="456" w:type="dxa"/>
            <w:vAlign w:val="bottom"/>
          </w:tcPr>
          <w:p w14:paraId="18AC49CC">
            <w:pPr>
              <w:spacing w:line="400" w:lineRule="exact"/>
              <w:rPr>
                <w:rFonts w:ascii="仿宋" w:hAnsi="仿宋" w:eastAsia="仿宋"/>
                <w:sz w:val="24"/>
                <w:szCs w:val="24"/>
              </w:rPr>
            </w:pPr>
            <w:r>
              <w:rPr>
                <w:rFonts w:hint="eastAsia" w:ascii="仿宋" w:hAnsi="仿宋" w:eastAsia="仿宋"/>
                <w:sz w:val="24"/>
                <w:szCs w:val="24"/>
              </w:rPr>
              <w:t>：</w:t>
            </w:r>
          </w:p>
        </w:tc>
        <w:tc>
          <w:tcPr>
            <w:tcW w:w="3734" w:type="dxa"/>
            <w:tcBorders>
              <w:top w:val="single" w:color="auto" w:sz="4" w:space="0"/>
              <w:bottom w:val="single" w:color="auto" w:sz="4" w:space="0"/>
            </w:tcBorders>
            <w:vAlign w:val="bottom"/>
          </w:tcPr>
          <w:p w14:paraId="7FA35162">
            <w:pPr>
              <w:spacing w:line="400" w:lineRule="exact"/>
              <w:rPr>
                <w:rFonts w:ascii="仿宋" w:hAnsi="仿宋" w:eastAsia="仿宋"/>
                <w:sz w:val="24"/>
                <w:szCs w:val="24"/>
              </w:rPr>
            </w:pPr>
          </w:p>
        </w:tc>
      </w:tr>
    </w:tbl>
    <w:p w14:paraId="085F37EB">
      <w:pPr>
        <w:spacing w:line="400" w:lineRule="exact"/>
        <w:ind w:firstLine="2811" w:firstLineChars="1000"/>
        <w:rPr>
          <w:rFonts w:ascii="仿宋" w:hAnsi="仿宋" w:eastAsia="仿宋"/>
          <w:b/>
          <w:sz w:val="28"/>
          <w:szCs w:val="24"/>
        </w:rPr>
      </w:pPr>
    </w:p>
    <w:p w14:paraId="7B16C58A">
      <w:pPr>
        <w:widowControl/>
        <w:jc w:val="left"/>
        <w:rPr>
          <w:rFonts w:ascii="仿宋" w:hAnsi="仿宋" w:eastAsia="仿宋"/>
          <w:b/>
          <w:sz w:val="28"/>
          <w:szCs w:val="24"/>
        </w:rPr>
      </w:pPr>
      <w:r>
        <w:rPr>
          <w:rFonts w:ascii="仿宋" w:hAnsi="仿宋" w:eastAsia="仿宋"/>
          <w:b/>
          <w:sz w:val="28"/>
          <w:szCs w:val="24"/>
        </w:rPr>
        <w:br w:type="page"/>
      </w:r>
    </w:p>
    <w:p w14:paraId="438570B2">
      <w:pPr>
        <w:spacing w:line="400" w:lineRule="exact"/>
        <w:ind w:firstLine="2811" w:firstLineChars="1000"/>
        <w:rPr>
          <w:rFonts w:ascii="仿宋" w:hAnsi="仿宋" w:eastAsia="仿宋"/>
          <w:b/>
          <w:sz w:val="28"/>
          <w:szCs w:val="24"/>
        </w:rPr>
        <w:sectPr>
          <w:pgSz w:w="16839" w:h="11907" w:orient="landscape"/>
          <w:pgMar w:top="1077" w:right="1440" w:bottom="1077" w:left="1440" w:header="851" w:footer="992" w:gutter="0"/>
          <w:cols w:space="720" w:num="1"/>
          <w:docGrid w:linePitch="286" w:charSpace="10240"/>
        </w:sectPr>
      </w:pPr>
    </w:p>
    <w:p w14:paraId="631F2619">
      <w:pPr>
        <w:pStyle w:val="3"/>
      </w:pPr>
      <w:bookmarkStart w:id="13" w:name="_Toc75441185"/>
      <w:r>
        <w:rPr>
          <w:rFonts w:hint="eastAsia"/>
        </w:rPr>
        <w:t>七、技术参数对照表</w:t>
      </w:r>
      <w:bookmarkEnd w:id="13"/>
    </w:p>
    <w:p w14:paraId="370F3C2B">
      <w:pPr>
        <w:spacing w:line="400" w:lineRule="exact"/>
        <w:ind w:firstLine="482"/>
        <w:jc w:val="center"/>
        <w:rPr>
          <w:rFonts w:ascii="仿宋" w:hAnsi="仿宋" w:eastAsia="仿宋"/>
          <w:b/>
          <w:sz w:val="28"/>
          <w:szCs w:val="24"/>
        </w:rPr>
      </w:pPr>
    </w:p>
    <w:p w14:paraId="4D194087">
      <w:pPr>
        <w:spacing w:line="400" w:lineRule="exact"/>
        <w:rPr>
          <w:rFonts w:ascii="仿宋" w:hAnsi="仿宋" w:eastAsia="仿宋"/>
          <w:sz w:val="24"/>
          <w:szCs w:val="24"/>
        </w:rPr>
      </w:pPr>
      <w:r>
        <w:rPr>
          <w:rFonts w:hint="eastAsia" w:ascii="仿宋" w:hAnsi="仿宋" w:eastAsia="仿宋"/>
          <w:sz w:val="24"/>
          <w:szCs w:val="24"/>
        </w:rPr>
        <w:t>项目名称：                           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717"/>
        <w:gridCol w:w="2702"/>
        <w:gridCol w:w="2977"/>
        <w:gridCol w:w="1984"/>
        <w:gridCol w:w="3686"/>
      </w:tblGrid>
      <w:tr w14:paraId="4CFC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dxa"/>
            <w:tcBorders>
              <w:top w:val="single" w:color="auto" w:sz="4" w:space="0"/>
              <w:left w:val="single" w:color="auto" w:sz="4" w:space="0"/>
              <w:bottom w:val="single" w:color="auto" w:sz="4" w:space="0"/>
              <w:right w:val="single" w:color="auto" w:sz="4" w:space="0"/>
            </w:tcBorders>
            <w:vAlign w:val="center"/>
          </w:tcPr>
          <w:p w14:paraId="29A1ADEE">
            <w:pPr>
              <w:adjustRightInd w:val="0"/>
              <w:snapToGrid w:val="0"/>
              <w:spacing w:line="400" w:lineRule="exact"/>
              <w:jc w:val="center"/>
              <w:rPr>
                <w:rFonts w:ascii="仿宋" w:hAnsi="仿宋" w:eastAsia="仿宋"/>
                <w:spacing w:val="20"/>
                <w:sz w:val="24"/>
                <w:szCs w:val="24"/>
              </w:rPr>
            </w:pPr>
            <w:r>
              <w:rPr>
                <w:rFonts w:hint="eastAsia" w:ascii="仿宋" w:hAnsi="仿宋" w:eastAsia="仿宋"/>
                <w:spacing w:val="20"/>
                <w:sz w:val="24"/>
                <w:szCs w:val="24"/>
              </w:rPr>
              <w:t>序号</w:t>
            </w:r>
          </w:p>
        </w:tc>
        <w:tc>
          <w:tcPr>
            <w:tcW w:w="1717" w:type="dxa"/>
            <w:tcBorders>
              <w:top w:val="single" w:color="auto" w:sz="4" w:space="0"/>
              <w:left w:val="single" w:color="auto" w:sz="4" w:space="0"/>
              <w:bottom w:val="single" w:color="auto" w:sz="4" w:space="0"/>
              <w:right w:val="single" w:color="auto" w:sz="4" w:space="0"/>
            </w:tcBorders>
            <w:vAlign w:val="center"/>
          </w:tcPr>
          <w:p w14:paraId="7D0D2484">
            <w:pPr>
              <w:adjustRightInd w:val="0"/>
              <w:snapToGrid w:val="0"/>
              <w:spacing w:line="400" w:lineRule="exact"/>
              <w:jc w:val="center"/>
              <w:rPr>
                <w:rFonts w:ascii="仿宋" w:hAnsi="仿宋" w:eastAsia="仿宋"/>
                <w:spacing w:val="20"/>
                <w:sz w:val="24"/>
                <w:szCs w:val="24"/>
              </w:rPr>
            </w:pPr>
          </w:p>
          <w:p w14:paraId="353C712A">
            <w:pPr>
              <w:adjustRightInd w:val="0"/>
              <w:snapToGrid w:val="0"/>
              <w:spacing w:line="400" w:lineRule="exact"/>
              <w:jc w:val="center"/>
              <w:rPr>
                <w:rFonts w:ascii="仿宋" w:hAnsi="仿宋" w:eastAsia="仿宋"/>
                <w:spacing w:val="20"/>
                <w:sz w:val="24"/>
                <w:szCs w:val="24"/>
              </w:rPr>
            </w:pPr>
            <w:r>
              <w:rPr>
                <w:rFonts w:hint="eastAsia" w:ascii="仿宋" w:hAnsi="仿宋" w:eastAsia="仿宋"/>
                <w:spacing w:val="20"/>
                <w:sz w:val="24"/>
                <w:szCs w:val="24"/>
              </w:rPr>
              <w:t>货物名称</w:t>
            </w:r>
          </w:p>
        </w:tc>
        <w:tc>
          <w:tcPr>
            <w:tcW w:w="2702" w:type="dxa"/>
            <w:tcBorders>
              <w:top w:val="single" w:color="auto" w:sz="4" w:space="0"/>
              <w:left w:val="single" w:color="auto" w:sz="4" w:space="0"/>
              <w:bottom w:val="single" w:color="auto" w:sz="4" w:space="0"/>
              <w:right w:val="single" w:color="auto" w:sz="4" w:space="0"/>
            </w:tcBorders>
            <w:vAlign w:val="center"/>
          </w:tcPr>
          <w:p w14:paraId="2708D14D">
            <w:pPr>
              <w:adjustRightInd w:val="0"/>
              <w:snapToGrid w:val="0"/>
              <w:spacing w:line="400" w:lineRule="exact"/>
              <w:jc w:val="center"/>
              <w:rPr>
                <w:rFonts w:ascii="仿宋" w:hAnsi="仿宋" w:eastAsia="仿宋"/>
                <w:spacing w:val="20"/>
                <w:sz w:val="24"/>
                <w:szCs w:val="24"/>
              </w:rPr>
            </w:pPr>
            <w:r>
              <w:rPr>
                <w:rFonts w:hint="eastAsia" w:ascii="仿宋" w:hAnsi="仿宋" w:eastAsia="仿宋"/>
                <w:spacing w:val="20"/>
                <w:sz w:val="24"/>
                <w:szCs w:val="24"/>
              </w:rPr>
              <w:t>询价规格</w:t>
            </w:r>
          </w:p>
        </w:tc>
        <w:tc>
          <w:tcPr>
            <w:tcW w:w="2977" w:type="dxa"/>
            <w:tcBorders>
              <w:top w:val="single" w:color="auto" w:sz="4" w:space="0"/>
              <w:left w:val="single" w:color="auto" w:sz="4" w:space="0"/>
              <w:bottom w:val="single" w:color="auto" w:sz="4" w:space="0"/>
              <w:right w:val="single" w:color="auto" w:sz="4" w:space="0"/>
            </w:tcBorders>
            <w:vAlign w:val="center"/>
          </w:tcPr>
          <w:p w14:paraId="7DAF4F08">
            <w:pPr>
              <w:adjustRightInd w:val="0"/>
              <w:snapToGrid w:val="0"/>
              <w:spacing w:line="400" w:lineRule="exact"/>
              <w:jc w:val="center"/>
              <w:rPr>
                <w:rFonts w:ascii="仿宋" w:hAnsi="仿宋" w:eastAsia="仿宋"/>
                <w:spacing w:val="20"/>
                <w:sz w:val="24"/>
                <w:szCs w:val="24"/>
              </w:rPr>
            </w:pPr>
            <w:r>
              <w:rPr>
                <w:rFonts w:hint="eastAsia" w:ascii="仿宋" w:hAnsi="仿宋" w:eastAsia="仿宋"/>
                <w:spacing w:val="20"/>
                <w:sz w:val="24"/>
                <w:szCs w:val="24"/>
              </w:rPr>
              <w:t>响应规格</w:t>
            </w:r>
          </w:p>
        </w:tc>
        <w:tc>
          <w:tcPr>
            <w:tcW w:w="1984" w:type="dxa"/>
            <w:tcBorders>
              <w:top w:val="single" w:color="auto" w:sz="4" w:space="0"/>
              <w:left w:val="single" w:color="auto" w:sz="4" w:space="0"/>
              <w:bottom w:val="single" w:color="auto" w:sz="4" w:space="0"/>
              <w:right w:val="single" w:color="auto" w:sz="4" w:space="0"/>
            </w:tcBorders>
            <w:vAlign w:val="center"/>
          </w:tcPr>
          <w:p w14:paraId="70907724">
            <w:pPr>
              <w:adjustRightInd w:val="0"/>
              <w:snapToGrid w:val="0"/>
              <w:spacing w:line="400" w:lineRule="exact"/>
              <w:jc w:val="center"/>
              <w:rPr>
                <w:rFonts w:ascii="仿宋" w:hAnsi="仿宋" w:eastAsia="仿宋"/>
                <w:spacing w:val="20"/>
                <w:sz w:val="24"/>
                <w:szCs w:val="24"/>
              </w:rPr>
            </w:pPr>
            <w:r>
              <w:rPr>
                <w:rFonts w:hint="eastAsia" w:ascii="仿宋" w:hAnsi="仿宋" w:eastAsia="仿宋"/>
                <w:spacing w:val="20"/>
                <w:sz w:val="24"/>
                <w:szCs w:val="24"/>
              </w:rPr>
              <w:t>偏离情况（无偏离、正偏离、负偏离、不能确定）</w:t>
            </w:r>
          </w:p>
        </w:tc>
        <w:tc>
          <w:tcPr>
            <w:tcW w:w="3686" w:type="dxa"/>
            <w:tcBorders>
              <w:top w:val="single" w:color="auto" w:sz="4" w:space="0"/>
              <w:left w:val="single" w:color="auto" w:sz="4" w:space="0"/>
              <w:bottom w:val="single" w:color="auto" w:sz="4" w:space="0"/>
              <w:right w:val="single" w:color="auto" w:sz="4" w:space="0"/>
            </w:tcBorders>
          </w:tcPr>
          <w:p w14:paraId="51E92C3C">
            <w:pPr>
              <w:adjustRightInd w:val="0"/>
              <w:snapToGrid w:val="0"/>
              <w:spacing w:line="400" w:lineRule="exact"/>
              <w:jc w:val="center"/>
              <w:rPr>
                <w:rFonts w:ascii="仿宋" w:hAnsi="仿宋" w:eastAsia="仿宋"/>
                <w:spacing w:val="20"/>
                <w:sz w:val="24"/>
                <w:szCs w:val="24"/>
              </w:rPr>
            </w:pPr>
            <w:r>
              <w:rPr>
                <w:rFonts w:hint="eastAsia" w:ascii="仿宋" w:hAnsi="仿宋" w:eastAsia="仿宋"/>
                <w:spacing w:val="20"/>
                <w:sz w:val="24"/>
                <w:szCs w:val="24"/>
              </w:rPr>
              <w:t>说明（如不能确定，请在该栏作出说明）</w:t>
            </w:r>
          </w:p>
        </w:tc>
      </w:tr>
      <w:tr w14:paraId="5249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dxa"/>
            <w:tcBorders>
              <w:top w:val="single" w:color="auto" w:sz="4" w:space="0"/>
              <w:left w:val="single" w:color="auto" w:sz="4" w:space="0"/>
              <w:bottom w:val="single" w:color="auto" w:sz="4" w:space="0"/>
              <w:right w:val="single" w:color="auto" w:sz="4" w:space="0"/>
            </w:tcBorders>
            <w:vAlign w:val="center"/>
          </w:tcPr>
          <w:p w14:paraId="57272982">
            <w:pPr>
              <w:adjustRightInd w:val="0"/>
              <w:snapToGrid w:val="0"/>
              <w:spacing w:line="400" w:lineRule="exact"/>
              <w:jc w:val="center"/>
              <w:rPr>
                <w:rFonts w:ascii="仿宋" w:hAnsi="仿宋" w:eastAsia="仿宋"/>
                <w:spacing w:val="20"/>
                <w:sz w:val="24"/>
                <w:szCs w:val="24"/>
              </w:rPr>
            </w:pPr>
          </w:p>
        </w:tc>
        <w:tc>
          <w:tcPr>
            <w:tcW w:w="1717" w:type="dxa"/>
            <w:tcBorders>
              <w:top w:val="single" w:color="auto" w:sz="4" w:space="0"/>
              <w:left w:val="single" w:color="auto" w:sz="4" w:space="0"/>
              <w:bottom w:val="single" w:color="auto" w:sz="4" w:space="0"/>
              <w:right w:val="single" w:color="auto" w:sz="4" w:space="0"/>
            </w:tcBorders>
          </w:tcPr>
          <w:p w14:paraId="0ABF2CE7">
            <w:pPr>
              <w:adjustRightInd w:val="0"/>
              <w:snapToGrid w:val="0"/>
              <w:spacing w:line="400" w:lineRule="exact"/>
              <w:jc w:val="center"/>
              <w:rPr>
                <w:rFonts w:ascii="仿宋" w:hAnsi="仿宋" w:eastAsia="仿宋"/>
                <w:spacing w:val="20"/>
                <w:sz w:val="24"/>
                <w:szCs w:val="24"/>
              </w:rPr>
            </w:pPr>
          </w:p>
        </w:tc>
        <w:tc>
          <w:tcPr>
            <w:tcW w:w="2702" w:type="dxa"/>
            <w:tcBorders>
              <w:top w:val="single" w:color="auto" w:sz="4" w:space="0"/>
              <w:left w:val="single" w:color="auto" w:sz="4" w:space="0"/>
              <w:bottom w:val="single" w:color="auto" w:sz="4" w:space="0"/>
              <w:right w:val="single" w:color="auto" w:sz="4" w:space="0"/>
            </w:tcBorders>
            <w:vAlign w:val="center"/>
          </w:tcPr>
          <w:p w14:paraId="44CBD507">
            <w:pPr>
              <w:adjustRightInd w:val="0"/>
              <w:snapToGrid w:val="0"/>
              <w:spacing w:line="400" w:lineRule="exact"/>
              <w:jc w:val="center"/>
              <w:rPr>
                <w:rFonts w:ascii="仿宋" w:hAnsi="仿宋" w:eastAsia="仿宋"/>
                <w:spacing w:val="2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2E134F6E">
            <w:pPr>
              <w:adjustRightInd w:val="0"/>
              <w:snapToGrid w:val="0"/>
              <w:spacing w:line="400" w:lineRule="exact"/>
              <w:jc w:val="center"/>
              <w:rPr>
                <w:rFonts w:ascii="仿宋" w:hAnsi="仿宋" w:eastAsia="仿宋"/>
                <w:spacing w:val="20"/>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7BC53D2A">
            <w:pPr>
              <w:adjustRightInd w:val="0"/>
              <w:snapToGrid w:val="0"/>
              <w:spacing w:line="400" w:lineRule="exact"/>
              <w:jc w:val="center"/>
              <w:rPr>
                <w:rFonts w:ascii="仿宋" w:hAnsi="仿宋" w:eastAsia="仿宋"/>
                <w:spacing w:val="20"/>
                <w:sz w:val="24"/>
                <w:szCs w:val="24"/>
              </w:rPr>
            </w:pPr>
          </w:p>
        </w:tc>
        <w:tc>
          <w:tcPr>
            <w:tcW w:w="3686" w:type="dxa"/>
            <w:tcBorders>
              <w:top w:val="single" w:color="auto" w:sz="4" w:space="0"/>
              <w:left w:val="single" w:color="auto" w:sz="4" w:space="0"/>
              <w:bottom w:val="single" w:color="auto" w:sz="4" w:space="0"/>
              <w:right w:val="single" w:color="auto" w:sz="4" w:space="0"/>
            </w:tcBorders>
          </w:tcPr>
          <w:p w14:paraId="04132FDA">
            <w:pPr>
              <w:adjustRightInd w:val="0"/>
              <w:snapToGrid w:val="0"/>
              <w:spacing w:line="400" w:lineRule="exact"/>
              <w:jc w:val="center"/>
              <w:rPr>
                <w:rFonts w:ascii="仿宋" w:hAnsi="仿宋" w:eastAsia="仿宋"/>
                <w:spacing w:val="20"/>
                <w:sz w:val="24"/>
                <w:szCs w:val="24"/>
              </w:rPr>
            </w:pPr>
          </w:p>
        </w:tc>
      </w:tr>
      <w:tr w14:paraId="6F4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dxa"/>
            <w:tcBorders>
              <w:top w:val="single" w:color="auto" w:sz="4" w:space="0"/>
              <w:left w:val="single" w:color="auto" w:sz="4" w:space="0"/>
              <w:bottom w:val="single" w:color="auto" w:sz="4" w:space="0"/>
              <w:right w:val="single" w:color="auto" w:sz="4" w:space="0"/>
            </w:tcBorders>
            <w:vAlign w:val="center"/>
          </w:tcPr>
          <w:p w14:paraId="18B2D5CC">
            <w:pPr>
              <w:adjustRightInd w:val="0"/>
              <w:snapToGrid w:val="0"/>
              <w:spacing w:line="400" w:lineRule="exact"/>
              <w:jc w:val="center"/>
              <w:rPr>
                <w:rFonts w:ascii="仿宋" w:hAnsi="仿宋" w:eastAsia="仿宋"/>
                <w:spacing w:val="20"/>
                <w:sz w:val="24"/>
                <w:szCs w:val="24"/>
              </w:rPr>
            </w:pPr>
          </w:p>
        </w:tc>
        <w:tc>
          <w:tcPr>
            <w:tcW w:w="1717" w:type="dxa"/>
            <w:tcBorders>
              <w:top w:val="single" w:color="auto" w:sz="4" w:space="0"/>
              <w:left w:val="single" w:color="auto" w:sz="4" w:space="0"/>
              <w:bottom w:val="single" w:color="auto" w:sz="4" w:space="0"/>
              <w:right w:val="single" w:color="auto" w:sz="4" w:space="0"/>
            </w:tcBorders>
          </w:tcPr>
          <w:p w14:paraId="728A2E2D">
            <w:pPr>
              <w:adjustRightInd w:val="0"/>
              <w:snapToGrid w:val="0"/>
              <w:spacing w:line="400" w:lineRule="exact"/>
              <w:jc w:val="center"/>
              <w:rPr>
                <w:rFonts w:ascii="仿宋" w:hAnsi="仿宋" w:eastAsia="仿宋"/>
                <w:spacing w:val="20"/>
                <w:sz w:val="24"/>
                <w:szCs w:val="24"/>
              </w:rPr>
            </w:pPr>
          </w:p>
        </w:tc>
        <w:tc>
          <w:tcPr>
            <w:tcW w:w="2702" w:type="dxa"/>
            <w:tcBorders>
              <w:top w:val="single" w:color="auto" w:sz="4" w:space="0"/>
              <w:left w:val="single" w:color="auto" w:sz="4" w:space="0"/>
              <w:bottom w:val="single" w:color="auto" w:sz="4" w:space="0"/>
              <w:right w:val="single" w:color="auto" w:sz="4" w:space="0"/>
            </w:tcBorders>
            <w:vAlign w:val="center"/>
          </w:tcPr>
          <w:p w14:paraId="65C57AB7">
            <w:pPr>
              <w:adjustRightInd w:val="0"/>
              <w:snapToGrid w:val="0"/>
              <w:spacing w:line="400" w:lineRule="exact"/>
              <w:jc w:val="center"/>
              <w:rPr>
                <w:rFonts w:ascii="仿宋" w:hAnsi="仿宋" w:eastAsia="仿宋"/>
                <w:spacing w:val="2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645E5637">
            <w:pPr>
              <w:adjustRightInd w:val="0"/>
              <w:snapToGrid w:val="0"/>
              <w:spacing w:line="400" w:lineRule="exact"/>
              <w:jc w:val="center"/>
              <w:rPr>
                <w:rFonts w:ascii="仿宋" w:hAnsi="仿宋" w:eastAsia="仿宋"/>
                <w:spacing w:val="20"/>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300C53E3">
            <w:pPr>
              <w:adjustRightInd w:val="0"/>
              <w:snapToGrid w:val="0"/>
              <w:spacing w:line="400" w:lineRule="exact"/>
              <w:jc w:val="center"/>
              <w:rPr>
                <w:rFonts w:ascii="仿宋" w:hAnsi="仿宋" w:eastAsia="仿宋"/>
                <w:spacing w:val="20"/>
                <w:sz w:val="24"/>
                <w:szCs w:val="24"/>
              </w:rPr>
            </w:pPr>
          </w:p>
        </w:tc>
        <w:tc>
          <w:tcPr>
            <w:tcW w:w="3686" w:type="dxa"/>
            <w:tcBorders>
              <w:top w:val="single" w:color="auto" w:sz="4" w:space="0"/>
              <w:left w:val="single" w:color="auto" w:sz="4" w:space="0"/>
              <w:bottom w:val="single" w:color="auto" w:sz="4" w:space="0"/>
              <w:right w:val="single" w:color="auto" w:sz="4" w:space="0"/>
            </w:tcBorders>
          </w:tcPr>
          <w:p w14:paraId="1215D7E6">
            <w:pPr>
              <w:adjustRightInd w:val="0"/>
              <w:snapToGrid w:val="0"/>
              <w:spacing w:line="400" w:lineRule="exact"/>
              <w:jc w:val="center"/>
              <w:rPr>
                <w:rFonts w:ascii="仿宋" w:hAnsi="仿宋" w:eastAsia="仿宋"/>
                <w:spacing w:val="20"/>
                <w:sz w:val="24"/>
                <w:szCs w:val="24"/>
              </w:rPr>
            </w:pPr>
          </w:p>
        </w:tc>
      </w:tr>
      <w:tr w14:paraId="5E0A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dxa"/>
            <w:tcBorders>
              <w:top w:val="single" w:color="auto" w:sz="4" w:space="0"/>
              <w:left w:val="single" w:color="auto" w:sz="4" w:space="0"/>
              <w:bottom w:val="single" w:color="auto" w:sz="4" w:space="0"/>
              <w:right w:val="single" w:color="auto" w:sz="4" w:space="0"/>
            </w:tcBorders>
            <w:vAlign w:val="center"/>
          </w:tcPr>
          <w:p w14:paraId="4E5A3D51">
            <w:pPr>
              <w:adjustRightInd w:val="0"/>
              <w:snapToGrid w:val="0"/>
              <w:spacing w:line="400" w:lineRule="exact"/>
              <w:jc w:val="center"/>
              <w:rPr>
                <w:rFonts w:ascii="仿宋" w:hAnsi="仿宋" w:eastAsia="仿宋"/>
                <w:spacing w:val="20"/>
                <w:sz w:val="24"/>
                <w:szCs w:val="24"/>
              </w:rPr>
            </w:pPr>
          </w:p>
        </w:tc>
        <w:tc>
          <w:tcPr>
            <w:tcW w:w="1717" w:type="dxa"/>
            <w:tcBorders>
              <w:top w:val="single" w:color="auto" w:sz="4" w:space="0"/>
              <w:left w:val="single" w:color="auto" w:sz="4" w:space="0"/>
              <w:bottom w:val="single" w:color="auto" w:sz="4" w:space="0"/>
              <w:right w:val="single" w:color="auto" w:sz="4" w:space="0"/>
            </w:tcBorders>
          </w:tcPr>
          <w:p w14:paraId="2FBF076F">
            <w:pPr>
              <w:adjustRightInd w:val="0"/>
              <w:snapToGrid w:val="0"/>
              <w:spacing w:line="400" w:lineRule="exact"/>
              <w:jc w:val="center"/>
              <w:rPr>
                <w:rFonts w:ascii="仿宋" w:hAnsi="仿宋" w:eastAsia="仿宋"/>
                <w:spacing w:val="20"/>
                <w:sz w:val="24"/>
                <w:szCs w:val="24"/>
              </w:rPr>
            </w:pPr>
          </w:p>
        </w:tc>
        <w:tc>
          <w:tcPr>
            <w:tcW w:w="2702" w:type="dxa"/>
            <w:tcBorders>
              <w:top w:val="single" w:color="auto" w:sz="4" w:space="0"/>
              <w:left w:val="single" w:color="auto" w:sz="4" w:space="0"/>
              <w:bottom w:val="single" w:color="auto" w:sz="4" w:space="0"/>
              <w:right w:val="single" w:color="auto" w:sz="4" w:space="0"/>
            </w:tcBorders>
            <w:vAlign w:val="center"/>
          </w:tcPr>
          <w:p w14:paraId="3DEF9378">
            <w:pPr>
              <w:adjustRightInd w:val="0"/>
              <w:snapToGrid w:val="0"/>
              <w:spacing w:line="400" w:lineRule="exact"/>
              <w:jc w:val="center"/>
              <w:rPr>
                <w:rFonts w:ascii="仿宋" w:hAnsi="仿宋" w:eastAsia="仿宋"/>
                <w:spacing w:val="2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73B192C0">
            <w:pPr>
              <w:adjustRightInd w:val="0"/>
              <w:snapToGrid w:val="0"/>
              <w:spacing w:line="400" w:lineRule="exact"/>
              <w:jc w:val="center"/>
              <w:rPr>
                <w:rFonts w:ascii="仿宋" w:hAnsi="仿宋" w:eastAsia="仿宋"/>
                <w:spacing w:val="20"/>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788AA0D4">
            <w:pPr>
              <w:adjustRightInd w:val="0"/>
              <w:snapToGrid w:val="0"/>
              <w:spacing w:line="400" w:lineRule="exact"/>
              <w:jc w:val="center"/>
              <w:rPr>
                <w:rFonts w:ascii="仿宋" w:hAnsi="仿宋" w:eastAsia="仿宋"/>
                <w:spacing w:val="20"/>
                <w:sz w:val="24"/>
                <w:szCs w:val="24"/>
              </w:rPr>
            </w:pPr>
          </w:p>
        </w:tc>
        <w:tc>
          <w:tcPr>
            <w:tcW w:w="3686" w:type="dxa"/>
            <w:tcBorders>
              <w:top w:val="single" w:color="auto" w:sz="4" w:space="0"/>
              <w:left w:val="single" w:color="auto" w:sz="4" w:space="0"/>
              <w:bottom w:val="single" w:color="auto" w:sz="4" w:space="0"/>
              <w:right w:val="single" w:color="auto" w:sz="4" w:space="0"/>
            </w:tcBorders>
          </w:tcPr>
          <w:p w14:paraId="050DAFB6">
            <w:pPr>
              <w:adjustRightInd w:val="0"/>
              <w:snapToGrid w:val="0"/>
              <w:spacing w:line="400" w:lineRule="exact"/>
              <w:jc w:val="center"/>
              <w:rPr>
                <w:rFonts w:ascii="仿宋" w:hAnsi="仿宋" w:eastAsia="仿宋"/>
                <w:spacing w:val="20"/>
                <w:sz w:val="24"/>
                <w:szCs w:val="24"/>
              </w:rPr>
            </w:pPr>
          </w:p>
        </w:tc>
      </w:tr>
      <w:tr w14:paraId="12D6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dxa"/>
            <w:tcBorders>
              <w:top w:val="single" w:color="auto" w:sz="4" w:space="0"/>
              <w:left w:val="single" w:color="auto" w:sz="4" w:space="0"/>
              <w:bottom w:val="single" w:color="auto" w:sz="4" w:space="0"/>
              <w:right w:val="single" w:color="auto" w:sz="4" w:space="0"/>
            </w:tcBorders>
            <w:vAlign w:val="center"/>
          </w:tcPr>
          <w:p w14:paraId="450E41BB">
            <w:pPr>
              <w:adjustRightInd w:val="0"/>
              <w:snapToGrid w:val="0"/>
              <w:spacing w:line="400" w:lineRule="exact"/>
              <w:jc w:val="center"/>
              <w:rPr>
                <w:rFonts w:ascii="仿宋" w:hAnsi="仿宋" w:eastAsia="仿宋"/>
                <w:spacing w:val="20"/>
                <w:sz w:val="24"/>
                <w:szCs w:val="24"/>
              </w:rPr>
            </w:pPr>
          </w:p>
        </w:tc>
        <w:tc>
          <w:tcPr>
            <w:tcW w:w="1717" w:type="dxa"/>
            <w:tcBorders>
              <w:top w:val="single" w:color="auto" w:sz="4" w:space="0"/>
              <w:left w:val="single" w:color="auto" w:sz="4" w:space="0"/>
              <w:bottom w:val="single" w:color="auto" w:sz="4" w:space="0"/>
              <w:right w:val="single" w:color="auto" w:sz="4" w:space="0"/>
            </w:tcBorders>
          </w:tcPr>
          <w:p w14:paraId="7D61E77D">
            <w:pPr>
              <w:adjustRightInd w:val="0"/>
              <w:snapToGrid w:val="0"/>
              <w:spacing w:line="400" w:lineRule="exact"/>
              <w:jc w:val="center"/>
              <w:rPr>
                <w:rFonts w:ascii="仿宋" w:hAnsi="仿宋" w:eastAsia="仿宋"/>
                <w:spacing w:val="20"/>
                <w:sz w:val="24"/>
                <w:szCs w:val="24"/>
              </w:rPr>
            </w:pPr>
          </w:p>
        </w:tc>
        <w:tc>
          <w:tcPr>
            <w:tcW w:w="2702" w:type="dxa"/>
            <w:tcBorders>
              <w:top w:val="single" w:color="auto" w:sz="4" w:space="0"/>
              <w:left w:val="single" w:color="auto" w:sz="4" w:space="0"/>
              <w:bottom w:val="single" w:color="auto" w:sz="4" w:space="0"/>
              <w:right w:val="single" w:color="auto" w:sz="4" w:space="0"/>
            </w:tcBorders>
            <w:vAlign w:val="center"/>
          </w:tcPr>
          <w:p w14:paraId="6B37A76C">
            <w:pPr>
              <w:adjustRightInd w:val="0"/>
              <w:snapToGrid w:val="0"/>
              <w:spacing w:line="400" w:lineRule="exact"/>
              <w:jc w:val="center"/>
              <w:rPr>
                <w:rFonts w:ascii="仿宋" w:hAnsi="仿宋" w:eastAsia="仿宋"/>
                <w:spacing w:val="2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38EF7881">
            <w:pPr>
              <w:adjustRightInd w:val="0"/>
              <w:snapToGrid w:val="0"/>
              <w:spacing w:line="400" w:lineRule="exact"/>
              <w:jc w:val="center"/>
              <w:rPr>
                <w:rFonts w:ascii="仿宋" w:hAnsi="仿宋" w:eastAsia="仿宋"/>
                <w:spacing w:val="20"/>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5594C4AB">
            <w:pPr>
              <w:adjustRightInd w:val="0"/>
              <w:snapToGrid w:val="0"/>
              <w:spacing w:line="400" w:lineRule="exact"/>
              <w:jc w:val="center"/>
              <w:rPr>
                <w:rFonts w:ascii="仿宋" w:hAnsi="仿宋" w:eastAsia="仿宋"/>
                <w:spacing w:val="20"/>
                <w:sz w:val="24"/>
                <w:szCs w:val="24"/>
              </w:rPr>
            </w:pPr>
          </w:p>
        </w:tc>
        <w:tc>
          <w:tcPr>
            <w:tcW w:w="3686" w:type="dxa"/>
            <w:tcBorders>
              <w:top w:val="single" w:color="auto" w:sz="4" w:space="0"/>
              <w:left w:val="single" w:color="auto" w:sz="4" w:space="0"/>
              <w:bottom w:val="single" w:color="auto" w:sz="4" w:space="0"/>
              <w:right w:val="single" w:color="auto" w:sz="4" w:space="0"/>
            </w:tcBorders>
          </w:tcPr>
          <w:p w14:paraId="38745C60">
            <w:pPr>
              <w:adjustRightInd w:val="0"/>
              <w:snapToGrid w:val="0"/>
              <w:spacing w:line="400" w:lineRule="exact"/>
              <w:jc w:val="center"/>
              <w:rPr>
                <w:rFonts w:ascii="仿宋" w:hAnsi="仿宋" w:eastAsia="仿宋"/>
                <w:spacing w:val="20"/>
                <w:sz w:val="24"/>
                <w:szCs w:val="24"/>
              </w:rPr>
            </w:pPr>
          </w:p>
        </w:tc>
      </w:tr>
      <w:tr w14:paraId="50CF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dxa"/>
            <w:tcBorders>
              <w:top w:val="single" w:color="auto" w:sz="4" w:space="0"/>
              <w:left w:val="single" w:color="auto" w:sz="4" w:space="0"/>
              <w:bottom w:val="single" w:color="auto" w:sz="4" w:space="0"/>
              <w:right w:val="single" w:color="auto" w:sz="4" w:space="0"/>
            </w:tcBorders>
            <w:vAlign w:val="center"/>
          </w:tcPr>
          <w:p w14:paraId="45E46DD2">
            <w:pPr>
              <w:adjustRightInd w:val="0"/>
              <w:snapToGrid w:val="0"/>
              <w:spacing w:line="400" w:lineRule="exact"/>
              <w:jc w:val="center"/>
              <w:rPr>
                <w:rFonts w:ascii="仿宋" w:hAnsi="仿宋" w:eastAsia="仿宋"/>
                <w:spacing w:val="20"/>
                <w:sz w:val="24"/>
                <w:szCs w:val="24"/>
              </w:rPr>
            </w:pPr>
          </w:p>
        </w:tc>
        <w:tc>
          <w:tcPr>
            <w:tcW w:w="1717" w:type="dxa"/>
            <w:tcBorders>
              <w:top w:val="single" w:color="auto" w:sz="4" w:space="0"/>
              <w:left w:val="single" w:color="auto" w:sz="4" w:space="0"/>
              <w:bottom w:val="single" w:color="auto" w:sz="4" w:space="0"/>
              <w:right w:val="single" w:color="auto" w:sz="4" w:space="0"/>
            </w:tcBorders>
          </w:tcPr>
          <w:p w14:paraId="531AB6C3">
            <w:pPr>
              <w:adjustRightInd w:val="0"/>
              <w:snapToGrid w:val="0"/>
              <w:spacing w:line="400" w:lineRule="exact"/>
              <w:jc w:val="center"/>
              <w:rPr>
                <w:rFonts w:ascii="仿宋" w:hAnsi="仿宋" w:eastAsia="仿宋"/>
                <w:spacing w:val="20"/>
                <w:sz w:val="24"/>
                <w:szCs w:val="24"/>
              </w:rPr>
            </w:pPr>
          </w:p>
        </w:tc>
        <w:tc>
          <w:tcPr>
            <w:tcW w:w="2702" w:type="dxa"/>
            <w:tcBorders>
              <w:top w:val="single" w:color="auto" w:sz="4" w:space="0"/>
              <w:left w:val="single" w:color="auto" w:sz="4" w:space="0"/>
              <w:bottom w:val="single" w:color="auto" w:sz="4" w:space="0"/>
              <w:right w:val="single" w:color="auto" w:sz="4" w:space="0"/>
            </w:tcBorders>
            <w:vAlign w:val="center"/>
          </w:tcPr>
          <w:p w14:paraId="3C24B792">
            <w:pPr>
              <w:adjustRightInd w:val="0"/>
              <w:snapToGrid w:val="0"/>
              <w:spacing w:line="400" w:lineRule="exact"/>
              <w:jc w:val="center"/>
              <w:rPr>
                <w:rFonts w:ascii="仿宋" w:hAnsi="仿宋" w:eastAsia="仿宋"/>
                <w:spacing w:val="20"/>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316B1916">
            <w:pPr>
              <w:adjustRightInd w:val="0"/>
              <w:snapToGrid w:val="0"/>
              <w:spacing w:line="400" w:lineRule="exact"/>
              <w:jc w:val="center"/>
              <w:rPr>
                <w:rFonts w:ascii="仿宋" w:hAnsi="仿宋" w:eastAsia="仿宋"/>
                <w:spacing w:val="20"/>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78EB3039">
            <w:pPr>
              <w:adjustRightInd w:val="0"/>
              <w:snapToGrid w:val="0"/>
              <w:spacing w:line="400" w:lineRule="exact"/>
              <w:jc w:val="center"/>
              <w:rPr>
                <w:rFonts w:ascii="仿宋" w:hAnsi="仿宋" w:eastAsia="仿宋"/>
                <w:spacing w:val="20"/>
                <w:sz w:val="24"/>
                <w:szCs w:val="24"/>
              </w:rPr>
            </w:pPr>
          </w:p>
        </w:tc>
        <w:tc>
          <w:tcPr>
            <w:tcW w:w="3686" w:type="dxa"/>
            <w:tcBorders>
              <w:top w:val="single" w:color="auto" w:sz="4" w:space="0"/>
              <w:left w:val="single" w:color="auto" w:sz="4" w:space="0"/>
              <w:bottom w:val="single" w:color="auto" w:sz="4" w:space="0"/>
              <w:right w:val="single" w:color="auto" w:sz="4" w:space="0"/>
            </w:tcBorders>
          </w:tcPr>
          <w:p w14:paraId="3257B7FF">
            <w:pPr>
              <w:adjustRightInd w:val="0"/>
              <w:snapToGrid w:val="0"/>
              <w:spacing w:line="400" w:lineRule="exact"/>
              <w:jc w:val="center"/>
              <w:rPr>
                <w:rFonts w:ascii="仿宋" w:hAnsi="仿宋" w:eastAsia="仿宋"/>
                <w:spacing w:val="20"/>
                <w:sz w:val="24"/>
                <w:szCs w:val="24"/>
              </w:rPr>
            </w:pPr>
          </w:p>
        </w:tc>
      </w:tr>
    </w:tbl>
    <w:p w14:paraId="0D61EBE2">
      <w:pPr>
        <w:spacing w:line="400" w:lineRule="exact"/>
        <w:rPr>
          <w:rFonts w:ascii="仿宋" w:hAnsi="仿宋" w:eastAsia="仿宋"/>
          <w:sz w:val="24"/>
          <w:szCs w:val="24"/>
        </w:rPr>
      </w:pPr>
      <w:r>
        <w:rPr>
          <w:rFonts w:hint="eastAsia" w:ascii="仿宋" w:hAnsi="仿宋" w:eastAsia="仿宋"/>
          <w:sz w:val="24"/>
          <w:szCs w:val="24"/>
        </w:rPr>
        <w:t>备注：此表在不改变表式的情况下，可自行制作。</w:t>
      </w:r>
    </w:p>
    <w:p w14:paraId="6D28BD7F">
      <w:pPr>
        <w:spacing w:line="400" w:lineRule="exact"/>
        <w:ind w:firstLine="564"/>
        <w:jc w:val="center"/>
        <w:rPr>
          <w:rFonts w:ascii="仿宋" w:hAnsi="仿宋" w:eastAsia="仿宋"/>
          <w:b/>
          <w:sz w:val="24"/>
          <w:szCs w:val="24"/>
        </w:rPr>
      </w:pPr>
    </w:p>
    <w:tbl>
      <w:tblPr>
        <w:tblStyle w:val="17"/>
        <w:tblW w:w="0" w:type="auto"/>
        <w:tblInd w:w="0" w:type="dxa"/>
        <w:tblLayout w:type="autofit"/>
        <w:tblCellMar>
          <w:top w:w="0" w:type="dxa"/>
          <w:left w:w="108" w:type="dxa"/>
          <w:bottom w:w="0" w:type="dxa"/>
          <w:right w:w="108" w:type="dxa"/>
        </w:tblCellMar>
      </w:tblPr>
      <w:tblGrid>
        <w:gridCol w:w="3700"/>
        <w:gridCol w:w="456"/>
        <w:gridCol w:w="3734"/>
      </w:tblGrid>
      <w:tr w14:paraId="71367453">
        <w:trPr>
          <w:trHeight w:val="521" w:hRule="atLeast"/>
        </w:trPr>
        <w:tc>
          <w:tcPr>
            <w:tcW w:w="3700" w:type="dxa"/>
          </w:tcPr>
          <w:p w14:paraId="1CFCD38C">
            <w:pPr>
              <w:spacing w:line="400" w:lineRule="exact"/>
              <w:jc w:val="distribute"/>
              <w:rPr>
                <w:rFonts w:ascii="仿宋" w:hAnsi="仿宋" w:eastAsia="仿宋"/>
                <w:sz w:val="24"/>
                <w:szCs w:val="24"/>
              </w:rPr>
            </w:pPr>
            <w:r>
              <w:rPr>
                <w:rFonts w:hint="eastAsia" w:ascii="仿宋" w:hAnsi="仿宋" w:eastAsia="仿宋"/>
                <w:sz w:val="24"/>
                <w:szCs w:val="24"/>
              </w:rPr>
              <w:t>法定代表人或其委托代理人签字</w:t>
            </w:r>
          </w:p>
        </w:tc>
        <w:tc>
          <w:tcPr>
            <w:tcW w:w="288" w:type="dxa"/>
          </w:tcPr>
          <w:p w14:paraId="23166484">
            <w:pPr>
              <w:spacing w:line="400" w:lineRule="exact"/>
              <w:rPr>
                <w:rFonts w:ascii="仿宋" w:hAnsi="仿宋" w:eastAsia="仿宋"/>
                <w:sz w:val="24"/>
                <w:szCs w:val="24"/>
              </w:rPr>
            </w:pPr>
            <w:r>
              <w:rPr>
                <w:rFonts w:ascii="仿宋" w:hAnsi="仿宋" w:eastAsia="仿宋"/>
                <w:sz w:val="24"/>
                <w:szCs w:val="24"/>
              </w:rPr>
              <w:t>:</w:t>
            </w:r>
          </w:p>
        </w:tc>
        <w:tc>
          <w:tcPr>
            <w:tcW w:w="3734" w:type="dxa"/>
            <w:tcBorders>
              <w:bottom w:val="single" w:color="auto" w:sz="4" w:space="0"/>
            </w:tcBorders>
          </w:tcPr>
          <w:p w14:paraId="35991637">
            <w:pPr>
              <w:spacing w:line="400" w:lineRule="exact"/>
              <w:rPr>
                <w:rFonts w:ascii="仿宋" w:hAnsi="仿宋" w:eastAsia="仿宋"/>
                <w:sz w:val="24"/>
                <w:szCs w:val="24"/>
              </w:rPr>
            </w:pPr>
          </w:p>
        </w:tc>
      </w:tr>
      <w:tr w14:paraId="3F5E05DD">
        <w:tblPrEx>
          <w:tblCellMar>
            <w:top w:w="0" w:type="dxa"/>
            <w:left w:w="108" w:type="dxa"/>
            <w:bottom w:w="0" w:type="dxa"/>
            <w:right w:w="108" w:type="dxa"/>
          </w:tblCellMar>
        </w:tblPrEx>
        <w:trPr>
          <w:trHeight w:val="543" w:hRule="atLeast"/>
        </w:trPr>
        <w:tc>
          <w:tcPr>
            <w:tcW w:w="3700" w:type="dxa"/>
          </w:tcPr>
          <w:p w14:paraId="11017D03">
            <w:pPr>
              <w:spacing w:line="400" w:lineRule="exact"/>
              <w:jc w:val="distribute"/>
              <w:rPr>
                <w:rFonts w:ascii="仿宋" w:hAnsi="仿宋" w:eastAsia="仿宋"/>
                <w:sz w:val="24"/>
                <w:szCs w:val="24"/>
              </w:rPr>
            </w:pPr>
            <w:r>
              <w:rPr>
                <w:rFonts w:hint="eastAsia" w:ascii="仿宋" w:hAnsi="仿宋" w:eastAsia="仿宋"/>
                <w:sz w:val="24"/>
                <w:szCs w:val="24"/>
              </w:rPr>
              <w:t>响应人名称</w:t>
            </w:r>
            <w:r>
              <w:rPr>
                <w:rFonts w:ascii="仿宋" w:hAnsi="仿宋" w:eastAsia="仿宋"/>
                <w:sz w:val="24"/>
                <w:szCs w:val="24"/>
              </w:rPr>
              <w:t>(</w:t>
            </w:r>
            <w:r>
              <w:rPr>
                <w:rFonts w:hint="eastAsia" w:ascii="仿宋" w:hAnsi="仿宋" w:eastAsia="仿宋"/>
                <w:sz w:val="24"/>
                <w:szCs w:val="24"/>
              </w:rPr>
              <w:t>盖单位章</w:t>
            </w:r>
            <w:r>
              <w:rPr>
                <w:rFonts w:ascii="仿宋" w:hAnsi="仿宋" w:eastAsia="仿宋"/>
                <w:sz w:val="24"/>
                <w:szCs w:val="24"/>
              </w:rPr>
              <w:t>)</w:t>
            </w:r>
          </w:p>
        </w:tc>
        <w:tc>
          <w:tcPr>
            <w:tcW w:w="288" w:type="dxa"/>
          </w:tcPr>
          <w:p w14:paraId="10919087">
            <w:pPr>
              <w:spacing w:line="400" w:lineRule="exact"/>
              <w:rPr>
                <w:rFonts w:ascii="仿宋" w:hAnsi="仿宋" w:eastAsia="仿宋"/>
                <w:sz w:val="24"/>
                <w:szCs w:val="24"/>
              </w:rPr>
            </w:pPr>
            <w:r>
              <w:rPr>
                <w:rFonts w:ascii="仿宋" w:hAnsi="仿宋" w:eastAsia="仿宋"/>
                <w:sz w:val="24"/>
                <w:szCs w:val="24"/>
              </w:rPr>
              <w:t>:</w:t>
            </w:r>
          </w:p>
        </w:tc>
        <w:tc>
          <w:tcPr>
            <w:tcW w:w="3734" w:type="dxa"/>
            <w:tcBorders>
              <w:top w:val="single" w:color="auto" w:sz="4" w:space="0"/>
              <w:bottom w:val="single" w:color="auto" w:sz="4" w:space="0"/>
            </w:tcBorders>
          </w:tcPr>
          <w:p w14:paraId="2A146404">
            <w:pPr>
              <w:spacing w:line="400" w:lineRule="exact"/>
              <w:rPr>
                <w:rFonts w:ascii="仿宋" w:hAnsi="仿宋" w:eastAsia="仿宋"/>
                <w:sz w:val="24"/>
                <w:szCs w:val="24"/>
              </w:rPr>
            </w:pPr>
          </w:p>
        </w:tc>
      </w:tr>
      <w:tr w14:paraId="442C82E1">
        <w:tblPrEx>
          <w:tblCellMar>
            <w:top w:w="0" w:type="dxa"/>
            <w:left w:w="108" w:type="dxa"/>
            <w:bottom w:w="0" w:type="dxa"/>
            <w:right w:w="108" w:type="dxa"/>
          </w:tblCellMar>
        </w:tblPrEx>
        <w:trPr>
          <w:trHeight w:val="543" w:hRule="atLeast"/>
        </w:trPr>
        <w:tc>
          <w:tcPr>
            <w:tcW w:w="3700" w:type="dxa"/>
          </w:tcPr>
          <w:p w14:paraId="0C4EB14D">
            <w:pPr>
              <w:spacing w:line="400" w:lineRule="exact"/>
              <w:jc w:val="distribute"/>
              <w:rPr>
                <w:rFonts w:ascii="仿宋" w:hAnsi="仿宋" w:eastAsia="仿宋"/>
                <w:sz w:val="24"/>
                <w:szCs w:val="24"/>
              </w:rPr>
            </w:pPr>
            <w:r>
              <w:rPr>
                <w:rFonts w:hint="eastAsia" w:ascii="仿宋" w:hAnsi="仿宋" w:eastAsia="仿宋"/>
                <w:sz w:val="24"/>
                <w:szCs w:val="24"/>
              </w:rPr>
              <w:t>日期</w:t>
            </w:r>
          </w:p>
        </w:tc>
        <w:tc>
          <w:tcPr>
            <w:tcW w:w="288" w:type="dxa"/>
          </w:tcPr>
          <w:p w14:paraId="13E881C0">
            <w:pPr>
              <w:spacing w:line="400" w:lineRule="exact"/>
              <w:rPr>
                <w:rFonts w:ascii="仿宋" w:hAnsi="仿宋" w:eastAsia="仿宋"/>
                <w:sz w:val="24"/>
                <w:szCs w:val="24"/>
              </w:rPr>
            </w:pPr>
            <w:r>
              <w:rPr>
                <w:rFonts w:hint="eastAsia" w:ascii="仿宋" w:hAnsi="仿宋" w:eastAsia="仿宋"/>
                <w:sz w:val="24"/>
                <w:szCs w:val="24"/>
              </w:rPr>
              <w:t>：</w:t>
            </w:r>
          </w:p>
        </w:tc>
        <w:tc>
          <w:tcPr>
            <w:tcW w:w="3734" w:type="dxa"/>
            <w:tcBorders>
              <w:top w:val="single" w:color="auto" w:sz="4" w:space="0"/>
              <w:bottom w:val="single" w:color="auto" w:sz="4" w:space="0"/>
            </w:tcBorders>
          </w:tcPr>
          <w:p w14:paraId="65C5D3AC">
            <w:pPr>
              <w:spacing w:line="400" w:lineRule="exact"/>
              <w:rPr>
                <w:rFonts w:ascii="仿宋" w:hAnsi="仿宋" w:eastAsia="仿宋"/>
                <w:sz w:val="24"/>
                <w:szCs w:val="24"/>
              </w:rPr>
            </w:pPr>
          </w:p>
        </w:tc>
      </w:tr>
    </w:tbl>
    <w:p w14:paraId="30FDCB37">
      <w:pPr>
        <w:pStyle w:val="3"/>
      </w:pPr>
      <w:bookmarkStart w:id="14" w:name="_Toc70600991"/>
    </w:p>
    <w:p w14:paraId="748B26A2">
      <w:pPr>
        <w:rPr>
          <w:rFonts w:eastAsia="楷体" w:asciiTheme="majorHAnsi" w:hAnsiTheme="majorHAnsi" w:cstheme="majorBidi"/>
          <w:sz w:val="28"/>
          <w:szCs w:val="32"/>
        </w:rPr>
      </w:pPr>
      <w:r>
        <w:br w:type="page"/>
      </w:r>
    </w:p>
    <w:p w14:paraId="0551376D">
      <w:pPr>
        <w:pStyle w:val="3"/>
        <w:sectPr>
          <w:pgSz w:w="16839" w:h="11907" w:orient="landscape"/>
          <w:pgMar w:top="1077" w:right="1440" w:bottom="1077" w:left="1440" w:header="851" w:footer="992" w:gutter="0"/>
          <w:cols w:space="720" w:num="1"/>
          <w:docGrid w:linePitch="286" w:charSpace="10240"/>
        </w:sectPr>
      </w:pPr>
    </w:p>
    <w:p w14:paraId="4D20F65F">
      <w:pPr>
        <w:pStyle w:val="3"/>
      </w:pPr>
      <w:bookmarkStart w:id="15" w:name="_Toc75441186"/>
      <w:r>
        <w:rPr>
          <w:rFonts w:hint="eastAsia"/>
        </w:rPr>
        <w:t>八、中小企业声明函</w:t>
      </w:r>
      <w:bookmarkEnd w:id="14"/>
      <w:bookmarkEnd w:id="15"/>
    </w:p>
    <w:p w14:paraId="311D1039">
      <w:pPr>
        <w:spacing w:line="400" w:lineRule="exact"/>
        <w:ind w:firstLine="480" w:firstLineChars="200"/>
        <w:rPr>
          <w:rFonts w:ascii="仿宋" w:hAnsi="仿宋" w:eastAsia="仿宋" w:cs="Courier New"/>
          <w:sz w:val="24"/>
          <w:szCs w:val="24"/>
        </w:rPr>
      </w:pPr>
      <w:r>
        <w:rPr>
          <w:rFonts w:hint="eastAsia" w:ascii="仿宋" w:hAnsi="仿宋" w:eastAsia="仿宋" w:cs="Courier New"/>
          <w:sz w:val="24"/>
          <w:szCs w:val="24"/>
        </w:rPr>
        <w:t>本公司（联合体）郑重声明，根据《政府采购促进中小企业发展管理办法》（财库〔</w:t>
      </w:r>
      <w:r>
        <w:rPr>
          <w:rFonts w:ascii="仿宋" w:hAnsi="仿宋" w:eastAsia="仿宋" w:cs="Courier New"/>
          <w:sz w:val="24"/>
          <w:szCs w:val="24"/>
        </w:rPr>
        <w:t>2020</w:t>
      </w:r>
      <w:r>
        <w:rPr>
          <w:rFonts w:hint="eastAsia" w:ascii="仿宋" w:hAnsi="仿宋" w:eastAsia="仿宋" w:cs="Courier New"/>
          <w:sz w:val="24"/>
          <w:szCs w:val="24"/>
        </w:rPr>
        <w:t>〕</w:t>
      </w:r>
      <w:r>
        <w:rPr>
          <w:rFonts w:ascii="仿宋" w:hAnsi="仿宋" w:eastAsia="仿宋" w:cs="Courier New"/>
          <w:sz w:val="24"/>
          <w:szCs w:val="24"/>
        </w:rPr>
        <w:t>46</w:t>
      </w:r>
      <w:r>
        <w:rPr>
          <w:rFonts w:hint="eastAsia" w:ascii="仿宋" w:hAnsi="仿宋" w:eastAsia="仿宋" w:cs="Courier New"/>
          <w:sz w:val="24"/>
          <w:szCs w:val="24"/>
        </w:rPr>
        <w:t>号）的规定，本公司（联合体）参加</w:t>
      </w:r>
      <w:r>
        <w:rPr>
          <w:rFonts w:hint="eastAsia" w:ascii="仿宋" w:hAnsi="仿宋" w:eastAsia="仿宋" w:cs="Courier New"/>
          <w:i/>
          <w:iCs/>
          <w:sz w:val="24"/>
          <w:szCs w:val="24"/>
          <w:u w:val="single"/>
        </w:rPr>
        <w:t>（单位名称）</w:t>
      </w:r>
      <w:r>
        <w:rPr>
          <w:rFonts w:hint="eastAsia" w:ascii="仿宋" w:hAnsi="仿宋" w:eastAsia="仿宋" w:cs="Courier New"/>
          <w:sz w:val="24"/>
          <w:szCs w:val="24"/>
        </w:rPr>
        <w:t>的</w:t>
      </w:r>
      <w:r>
        <w:rPr>
          <w:rFonts w:hint="eastAsia" w:ascii="仿宋" w:hAnsi="仿宋" w:eastAsia="仿宋" w:cs="Courier New"/>
          <w:i/>
          <w:iCs/>
          <w:sz w:val="24"/>
          <w:szCs w:val="24"/>
          <w:u w:val="single"/>
        </w:rPr>
        <w:t>（项目名称）</w:t>
      </w:r>
      <w:r>
        <w:rPr>
          <w:rFonts w:hint="eastAsia" w:ascii="仿宋" w:hAnsi="仿宋" w:eastAsia="仿宋" w:cs="Courier New"/>
          <w:sz w:val="24"/>
          <w:szCs w:val="24"/>
        </w:rPr>
        <w:t>采购活动，提供的货物全部由符合政策要求的中小企业制造。相关企业（含联合体中的中小企业、签订分包意向协议的中小企业）的具体情况如下：</w:t>
      </w:r>
    </w:p>
    <w:p w14:paraId="54AFC1B5">
      <w:pPr>
        <w:spacing w:line="400" w:lineRule="exact"/>
        <w:ind w:firstLine="480" w:firstLineChars="200"/>
        <w:rPr>
          <w:rFonts w:ascii="仿宋" w:hAnsi="仿宋" w:eastAsia="仿宋" w:cs="Courier New"/>
          <w:sz w:val="24"/>
          <w:szCs w:val="24"/>
        </w:rPr>
      </w:pPr>
      <w:r>
        <w:rPr>
          <w:rFonts w:ascii="仿宋" w:hAnsi="仿宋" w:eastAsia="仿宋" w:cs="Courier New"/>
          <w:sz w:val="24"/>
          <w:szCs w:val="24"/>
        </w:rPr>
        <w:t>1</w:t>
      </w:r>
      <w:r>
        <w:rPr>
          <w:rFonts w:hint="eastAsia" w:ascii="仿宋" w:hAnsi="仿宋" w:eastAsia="仿宋" w:cs="Courier New"/>
          <w:sz w:val="24"/>
          <w:szCs w:val="24"/>
        </w:rPr>
        <w:t>．</w:t>
      </w:r>
      <w:r>
        <w:rPr>
          <w:rFonts w:hint="eastAsia" w:ascii="仿宋" w:hAnsi="仿宋" w:eastAsia="仿宋" w:cs="Courier New"/>
          <w:i/>
          <w:iCs/>
          <w:sz w:val="24"/>
          <w:szCs w:val="24"/>
          <w:u w:val="single"/>
        </w:rPr>
        <w:t>（标的名称）</w:t>
      </w:r>
      <w:r>
        <w:rPr>
          <w:rFonts w:hint="eastAsia" w:ascii="仿宋" w:hAnsi="仿宋" w:eastAsia="仿宋" w:cs="Courier New"/>
          <w:sz w:val="24"/>
          <w:szCs w:val="24"/>
        </w:rPr>
        <w:t>，属于</w:t>
      </w:r>
      <w:r>
        <w:rPr>
          <w:rFonts w:hint="eastAsia" w:ascii="仿宋" w:hAnsi="仿宋" w:eastAsia="仿宋" w:cs="Courier New"/>
          <w:i/>
          <w:iCs/>
          <w:sz w:val="24"/>
          <w:szCs w:val="24"/>
          <w:u w:val="single"/>
        </w:rPr>
        <w:t>（采购文件中明确的所属行业）</w:t>
      </w:r>
      <w:r>
        <w:rPr>
          <w:rFonts w:hint="eastAsia" w:ascii="仿宋" w:hAnsi="仿宋" w:eastAsia="仿宋" w:cs="Courier New"/>
          <w:sz w:val="24"/>
          <w:szCs w:val="24"/>
        </w:rPr>
        <w:t>；制造商为</w:t>
      </w:r>
      <w:r>
        <w:rPr>
          <w:rFonts w:hint="eastAsia" w:ascii="仿宋" w:hAnsi="仿宋" w:eastAsia="仿宋" w:cs="Courier New"/>
          <w:i/>
          <w:iCs/>
          <w:sz w:val="24"/>
          <w:szCs w:val="24"/>
          <w:u w:val="single"/>
        </w:rPr>
        <w:t>（企业名称）</w:t>
      </w:r>
      <w:r>
        <w:rPr>
          <w:rFonts w:hint="eastAsia" w:ascii="仿宋" w:hAnsi="仿宋" w:eastAsia="仿宋" w:cs="Courier New"/>
          <w:sz w:val="24"/>
          <w:szCs w:val="24"/>
        </w:rPr>
        <w:t>，从业人员人，营业收入为万元，资产总额为万元</w:t>
      </w:r>
      <w:r>
        <w:rPr>
          <w:rFonts w:ascii="仿宋" w:hAnsi="仿宋" w:eastAsia="仿宋" w:cs="Courier New"/>
          <w:sz w:val="24"/>
          <w:szCs w:val="24"/>
          <w:vertAlign w:val="superscript"/>
        </w:rPr>
        <w:t>1</w:t>
      </w:r>
      <w:r>
        <w:rPr>
          <w:rFonts w:hint="eastAsia" w:ascii="仿宋" w:hAnsi="仿宋" w:eastAsia="仿宋" w:cs="Courier New"/>
          <w:sz w:val="24"/>
          <w:szCs w:val="24"/>
        </w:rPr>
        <w:t>，属于（中型企业、小型企业、微型企业）；</w:t>
      </w:r>
    </w:p>
    <w:p w14:paraId="592D9C02">
      <w:pPr>
        <w:spacing w:line="400" w:lineRule="exact"/>
        <w:ind w:firstLine="480" w:firstLineChars="200"/>
        <w:rPr>
          <w:rFonts w:ascii="仿宋" w:hAnsi="仿宋" w:eastAsia="仿宋" w:cs="Courier New"/>
          <w:sz w:val="24"/>
          <w:szCs w:val="24"/>
        </w:rPr>
      </w:pPr>
      <w:r>
        <w:rPr>
          <w:rFonts w:ascii="仿宋" w:hAnsi="仿宋" w:eastAsia="仿宋" w:cs="Courier New"/>
          <w:sz w:val="24"/>
          <w:szCs w:val="24"/>
        </w:rPr>
        <w:t>2</w:t>
      </w:r>
      <w:r>
        <w:rPr>
          <w:rFonts w:hint="eastAsia" w:ascii="仿宋" w:hAnsi="仿宋" w:eastAsia="仿宋" w:cs="Courier New"/>
          <w:sz w:val="24"/>
          <w:szCs w:val="24"/>
        </w:rPr>
        <w:t>．</w:t>
      </w:r>
      <w:r>
        <w:rPr>
          <w:rFonts w:hint="eastAsia" w:ascii="仿宋" w:hAnsi="仿宋" w:eastAsia="仿宋" w:cs="Courier New"/>
          <w:i/>
          <w:iCs/>
          <w:sz w:val="24"/>
          <w:szCs w:val="24"/>
          <w:u w:val="single"/>
        </w:rPr>
        <w:t>（标的名称）</w:t>
      </w:r>
      <w:r>
        <w:rPr>
          <w:rFonts w:hint="eastAsia" w:ascii="仿宋" w:hAnsi="仿宋" w:eastAsia="仿宋" w:cs="Courier New"/>
          <w:sz w:val="24"/>
          <w:szCs w:val="24"/>
        </w:rPr>
        <w:t>，属于</w:t>
      </w:r>
      <w:r>
        <w:rPr>
          <w:rFonts w:hint="eastAsia" w:ascii="仿宋" w:hAnsi="仿宋" w:eastAsia="仿宋" w:cs="Courier New"/>
          <w:i/>
          <w:iCs/>
          <w:sz w:val="24"/>
          <w:szCs w:val="24"/>
          <w:u w:val="single"/>
        </w:rPr>
        <w:t>（采购文件中明确的所属行业）</w:t>
      </w:r>
      <w:r>
        <w:rPr>
          <w:rFonts w:hint="eastAsia" w:ascii="仿宋" w:hAnsi="仿宋" w:eastAsia="仿宋" w:cs="Courier New"/>
          <w:sz w:val="24"/>
          <w:szCs w:val="24"/>
        </w:rPr>
        <w:t>；制造商为</w:t>
      </w:r>
      <w:r>
        <w:rPr>
          <w:rFonts w:hint="eastAsia" w:ascii="仿宋" w:hAnsi="仿宋" w:eastAsia="仿宋" w:cs="Courier New"/>
          <w:i/>
          <w:iCs/>
          <w:sz w:val="24"/>
          <w:szCs w:val="24"/>
          <w:u w:val="single"/>
        </w:rPr>
        <w:t>（企业名称）</w:t>
      </w:r>
      <w:r>
        <w:rPr>
          <w:rFonts w:hint="eastAsia" w:ascii="仿宋" w:hAnsi="仿宋" w:eastAsia="仿宋" w:cs="Courier New"/>
          <w:sz w:val="24"/>
          <w:szCs w:val="24"/>
        </w:rPr>
        <w:t>，从业人员人，营业收入为万元，资产总额为万元</w:t>
      </w:r>
      <w:r>
        <w:rPr>
          <w:rFonts w:ascii="仿宋" w:hAnsi="仿宋" w:eastAsia="仿宋" w:cs="Courier New"/>
          <w:sz w:val="24"/>
          <w:szCs w:val="24"/>
          <w:vertAlign w:val="superscript"/>
        </w:rPr>
        <w:t>1</w:t>
      </w:r>
      <w:r>
        <w:rPr>
          <w:rFonts w:hint="eastAsia" w:ascii="仿宋" w:hAnsi="仿宋" w:eastAsia="仿宋" w:cs="Courier New"/>
          <w:sz w:val="24"/>
          <w:szCs w:val="24"/>
        </w:rPr>
        <w:t>，属于（中型企业、小型企业、微型企业）；</w:t>
      </w:r>
    </w:p>
    <w:p w14:paraId="6A561EE6">
      <w:pPr>
        <w:spacing w:line="400" w:lineRule="exact"/>
        <w:rPr>
          <w:rFonts w:ascii="仿宋" w:hAnsi="仿宋" w:eastAsia="仿宋" w:cs="Courier New"/>
          <w:sz w:val="24"/>
          <w:szCs w:val="24"/>
        </w:rPr>
      </w:pPr>
      <w:r>
        <w:rPr>
          <w:rFonts w:hint="eastAsia" w:ascii="仿宋" w:hAnsi="仿宋" w:eastAsia="仿宋" w:cs="Courier New"/>
          <w:sz w:val="24"/>
          <w:szCs w:val="24"/>
        </w:rPr>
        <w:t>……</w:t>
      </w:r>
      <w:r>
        <w:rPr>
          <w:rFonts w:ascii="仿宋" w:hAnsi="仿宋" w:eastAsia="仿宋" w:cs="Courier New"/>
          <w:sz w:val="24"/>
          <w:szCs w:val="24"/>
          <w:vertAlign w:val="superscript"/>
        </w:rPr>
        <w:t>2</w:t>
      </w:r>
    </w:p>
    <w:p w14:paraId="05DF61D6">
      <w:pPr>
        <w:spacing w:line="400" w:lineRule="exact"/>
        <w:ind w:firstLine="480" w:firstLineChars="200"/>
        <w:rPr>
          <w:rFonts w:ascii="仿宋" w:hAnsi="仿宋" w:eastAsia="仿宋" w:cs="Courier New"/>
          <w:sz w:val="24"/>
          <w:szCs w:val="24"/>
        </w:rPr>
      </w:pPr>
      <w:r>
        <w:rPr>
          <w:rFonts w:hint="eastAsia" w:ascii="仿宋" w:hAnsi="仿宋" w:eastAsia="仿宋" w:cs="Courier New"/>
          <w:sz w:val="24"/>
          <w:szCs w:val="24"/>
        </w:rPr>
        <w:t>以上企业，不属于大企业的分支机构，不存在控股股东为大企业的情形，也不存在与大企业的负责人为同一人的情形。</w:t>
      </w:r>
    </w:p>
    <w:p w14:paraId="3F05CB98">
      <w:pPr>
        <w:spacing w:line="400" w:lineRule="exact"/>
        <w:ind w:firstLine="480" w:firstLineChars="200"/>
        <w:rPr>
          <w:rFonts w:ascii="仿宋" w:hAnsi="仿宋" w:eastAsia="仿宋" w:cs="Courier New"/>
          <w:sz w:val="24"/>
          <w:szCs w:val="24"/>
        </w:rPr>
      </w:pPr>
      <w:r>
        <w:rPr>
          <w:rFonts w:hint="eastAsia" w:ascii="仿宋" w:hAnsi="仿宋" w:eastAsia="仿宋" w:cs="Courier New"/>
          <w:sz w:val="24"/>
          <w:szCs w:val="24"/>
        </w:rPr>
        <w:t>本企业对上述声明内容的真实性负责。如有虚假，将依法承担相应责任。</w:t>
      </w:r>
      <w:bookmarkStart w:id="16" w:name="_Toc60229736"/>
    </w:p>
    <w:p w14:paraId="581DBA46">
      <w:pPr>
        <w:ind w:firstLine="480" w:firstLineChars="200"/>
        <w:rPr>
          <w:rFonts w:ascii="仿宋" w:hAnsi="仿宋" w:eastAsia="仿宋" w:cs="黑体"/>
          <w:sz w:val="24"/>
          <w:szCs w:val="24"/>
        </w:rPr>
      </w:pPr>
      <w:r>
        <w:rPr>
          <w:rFonts w:hint="eastAsia" w:ascii="仿宋" w:hAnsi="仿宋" w:eastAsia="仿宋" w:cs="Courier New"/>
          <w:sz w:val="24"/>
          <w:szCs w:val="24"/>
        </w:rPr>
        <w:t>注：</w:t>
      </w:r>
      <w:bookmarkEnd w:id="16"/>
      <w:r>
        <w:rPr>
          <w:rFonts w:hint="eastAsia" w:ascii="仿宋" w:hAnsi="仿宋" w:eastAsia="仿宋" w:cs="黑体"/>
          <w:sz w:val="24"/>
          <w:szCs w:val="24"/>
        </w:rPr>
        <w:t>1.从业人员、营业收入、资产总额填报上一年度数据，无上一年度数据的新成立企业可不填报。</w:t>
      </w:r>
    </w:p>
    <w:p w14:paraId="252F6FC0">
      <w:pPr>
        <w:spacing w:line="360" w:lineRule="auto"/>
        <w:ind w:firstLine="960" w:firstLineChars="400"/>
        <w:rPr>
          <w:rFonts w:ascii="仿宋" w:hAnsi="仿宋" w:eastAsia="仿宋" w:cs="黑体"/>
          <w:sz w:val="24"/>
          <w:szCs w:val="24"/>
        </w:rPr>
      </w:pPr>
      <w:r>
        <w:rPr>
          <w:rFonts w:hint="eastAsia" w:ascii="仿宋" w:hAnsi="仿宋" w:eastAsia="仿宋" w:cs="黑体"/>
          <w:sz w:val="24"/>
          <w:szCs w:val="24"/>
        </w:rPr>
        <w:t>2.企业类型应当填写中型企业、小型企业、微型企业；</w:t>
      </w:r>
    </w:p>
    <w:p w14:paraId="33DA2359">
      <w:pPr>
        <w:spacing w:line="360" w:lineRule="auto"/>
        <w:ind w:firstLine="960" w:firstLineChars="400"/>
        <w:rPr>
          <w:rFonts w:ascii="仿宋" w:hAnsi="仿宋" w:eastAsia="仿宋" w:cs="黑体"/>
          <w:sz w:val="24"/>
          <w:szCs w:val="24"/>
        </w:rPr>
      </w:pPr>
      <w:r>
        <w:rPr>
          <w:rFonts w:hint="eastAsia" w:ascii="仿宋" w:hAnsi="仿宋" w:eastAsia="仿宋" w:cs="黑体"/>
          <w:sz w:val="24"/>
          <w:szCs w:val="24"/>
        </w:rPr>
        <w:t>3.如有多个标的，按实际标的数增加相关企业具体情况。</w:t>
      </w:r>
    </w:p>
    <w:p w14:paraId="5FED78FF">
      <w:pPr>
        <w:spacing w:line="400" w:lineRule="exact"/>
        <w:ind w:firstLine="480" w:firstLineChars="200"/>
        <w:rPr>
          <w:rFonts w:ascii="仿宋" w:hAnsi="仿宋" w:eastAsia="仿宋" w:cs="Courier New"/>
          <w:sz w:val="24"/>
          <w:szCs w:val="24"/>
        </w:rPr>
      </w:pPr>
    </w:p>
    <w:p w14:paraId="1274017A">
      <w:pPr>
        <w:spacing w:line="400" w:lineRule="exact"/>
        <w:rPr>
          <w:rFonts w:ascii="仿宋" w:hAnsi="仿宋" w:eastAsia="仿宋" w:cs="Courier New"/>
          <w:sz w:val="24"/>
          <w:szCs w:val="24"/>
        </w:rPr>
      </w:pPr>
    </w:p>
    <w:tbl>
      <w:tblPr>
        <w:tblStyle w:val="17"/>
        <w:tblW w:w="0" w:type="auto"/>
        <w:jc w:val="right"/>
        <w:tblLayout w:type="fixed"/>
        <w:tblCellMar>
          <w:top w:w="0" w:type="dxa"/>
          <w:left w:w="108" w:type="dxa"/>
          <w:bottom w:w="0" w:type="dxa"/>
          <w:right w:w="108" w:type="dxa"/>
        </w:tblCellMar>
      </w:tblPr>
      <w:tblGrid>
        <w:gridCol w:w="1961"/>
        <w:gridCol w:w="425"/>
        <w:gridCol w:w="1633"/>
      </w:tblGrid>
      <w:tr w14:paraId="69F251F0">
        <w:tblPrEx>
          <w:tblCellMar>
            <w:top w:w="0" w:type="dxa"/>
            <w:left w:w="108" w:type="dxa"/>
            <w:bottom w:w="0" w:type="dxa"/>
            <w:right w:w="108" w:type="dxa"/>
          </w:tblCellMar>
        </w:tblPrEx>
        <w:trPr>
          <w:trHeight w:val="757" w:hRule="atLeast"/>
          <w:jc w:val="right"/>
        </w:trPr>
        <w:tc>
          <w:tcPr>
            <w:tcW w:w="1961" w:type="dxa"/>
            <w:vAlign w:val="bottom"/>
          </w:tcPr>
          <w:p w14:paraId="7BCF39C9">
            <w:pPr>
              <w:spacing w:line="400" w:lineRule="exact"/>
              <w:rPr>
                <w:rFonts w:ascii="仿宋" w:hAnsi="仿宋" w:eastAsia="仿宋" w:cs="Courier New"/>
                <w:sz w:val="24"/>
                <w:szCs w:val="24"/>
              </w:rPr>
            </w:pPr>
            <w:r>
              <w:rPr>
                <w:rFonts w:hint="eastAsia" w:ascii="仿宋" w:hAnsi="仿宋" w:eastAsia="仿宋" w:cs="Courier New"/>
                <w:sz w:val="24"/>
                <w:szCs w:val="24"/>
              </w:rPr>
              <w:t>企业名称（公章）</w:t>
            </w:r>
          </w:p>
        </w:tc>
        <w:tc>
          <w:tcPr>
            <w:tcW w:w="425" w:type="dxa"/>
            <w:vAlign w:val="bottom"/>
          </w:tcPr>
          <w:p w14:paraId="4FDBBBDE">
            <w:pPr>
              <w:spacing w:line="400" w:lineRule="exact"/>
              <w:rPr>
                <w:rFonts w:ascii="仿宋" w:hAnsi="仿宋" w:eastAsia="仿宋" w:cs="Courier New"/>
                <w:sz w:val="24"/>
                <w:szCs w:val="24"/>
              </w:rPr>
            </w:pPr>
            <w:r>
              <w:rPr>
                <w:rFonts w:hint="eastAsia" w:ascii="仿宋" w:hAnsi="仿宋" w:eastAsia="仿宋" w:cs="Courier New"/>
                <w:sz w:val="24"/>
                <w:szCs w:val="24"/>
              </w:rPr>
              <w:t>：</w:t>
            </w:r>
          </w:p>
        </w:tc>
        <w:tc>
          <w:tcPr>
            <w:tcW w:w="1633" w:type="dxa"/>
            <w:tcBorders>
              <w:bottom w:val="single" w:color="auto" w:sz="4" w:space="0"/>
            </w:tcBorders>
          </w:tcPr>
          <w:p w14:paraId="2A9FADC0">
            <w:pPr>
              <w:spacing w:line="400" w:lineRule="exact"/>
              <w:rPr>
                <w:rFonts w:ascii="仿宋" w:hAnsi="仿宋" w:eastAsia="仿宋" w:cs="Courier New"/>
                <w:sz w:val="24"/>
                <w:szCs w:val="24"/>
              </w:rPr>
            </w:pPr>
          </w:p>
        </w:tc>
      </w:tr>
      <w:tr w14:paraId="45D3F884">
        <w:tblPrEx>
          <w:tblCellMar>
            <w:top w:w="0" w:type="dxa"/>
            <w:left w:w="108" w:type="dxa"/>
            <w:bottom w:w="0" w:type="dxa"/>
            <w:right w:w="108" w:type="dxa"/>
          </w:tblCellMar>
        </w:tblPrEx>
        <w:trPr>
          <w:trHeight w:val="757" w:hRule="atLeast"/>
          <w:jc w:val="right"/>
        </w:trPr>
        <w:tc>
          <w:tcPr>
            <w:tcW w:w="1961" w:type="dxa"/>
            <w:vAlign w:val="bottom"/>
          </w:tcPr>
          <w:p w14:paraId="552455BE">
            <w:pPr>
              <w:spacing w:line="400" w:lineRule="exact"/>
              <w:rPr>
                <w:rFonts w:ascii="仿宋" w:hAnsi="仿宋" w:eastAsia="仿宋" w:cs="Courier New"/>
                <w:sz w:val="24"/>
                <w:szCs w:val="24"/>
              </w:rPr>
            </w:pPr>
            <w:r>
              <w:rPr>
                <w:rFonts w:hint="eastAsia" w:ascii="仿宋" w:hAnsi="仿宋" w:eastAsia="仿宋" w:cs="Courier New"/>
                <w:sz w:val="24"/>
                <w:szCs w:val="24"/>
              </w:rPr>
              <w:t>日期</w:t>
            </w:r>
          </w:p>
        </w:tc>
        <w:tc>
          <w:tcPr>
            <w:tcW w:w="425" w:type="dxa"/>
            <w:vAlign w:val="bottom"/>
          </w:tcPr>
          <w:p w14:paraId="6BB1AE62">
            <w:pPr>
              <w:spacing w:line="400" w:lineRule="exact"/>
              <w:rPr>
                <w:rFonts w:ascii="仿宋" w:hAnsi="仿宋" w:eastAsia="仿宋" w:cs="Courier New"/>
                <w:sz w:val="24"/>
                <w:szCs w:val="24"/>
              </w:rPr>
            </w:pPr>
            <w:r>
              <w:rPr>
                <w:rFonts w:hint="eastAsia" w:ascii="仿宋" w:hAnsi="仿宋" w:eastAsia="仿宋" w:cs="Courier New"/>
                <w:sz w:val="24"/>
                <w:szCs w:val="24"/>
              </w:rPr>
              <w:t>：</w:t>
            </w:r>
          </w:p>
        </w:tc>
        <w:tc>
          <w:tcPr>
            <w:tcW w:w="1633" w:type="dxa"/>
            <w:tcBorders>
              <w:top w:val="single" w:color="auto" w:sz="4" w:space="0"/>
              <w:bottom w:val="single" w:color="auto" w:sz="4" w:space="0"/>
            </w:tcBorders>
          </w:tcPr>
          <w:p w14:paraId="033A8895">
            <w:pPr>
              <w:spacing w:line="400" w:lineRule="exact"/>
              <w:rPr>
                <w:rFonts w:ascii="仿宋" w:hAnsi="仿宋" w:eastAsia="仿宋" w:cs="Courier New"/>
                <w:sz w:val="24"/>
                <w:szCs w:val="24"/>
              </w:rPr>
            </w:pPr>
          </w:p>
        </w:tc>
      </w:tr>
    </w:tbl>
    <w:p w14:paraId="0A49DDF6">
      <w:pPr>
        <w:spacing w:line="400" w:lineRule="exact"/>
        <w:rPr>
          <w:rFonts w:ascii="仿宋" w:hAnsi="仿宋" w:eastAsia="仿宋" w:cs="Courier New"/>
          <w:sz w:val="24"/>
          <w:szCs w:val="24"/>
        </w:rPr>
      </w:pPr>
    </w:p>
    <w:p w14:paraId="48E19D40">
      <w:pPr>
        <w:spacing w:line="400" w:lineRule="exact"/>
        <w:rPr>
          <w:rFonts w:ascii="仿宋" w:hAnsi="仿宋" w:eastAsia="仿宋" w:cs="Courier New"/>
          <w:sz w:val="24"/>
          <w:szCs w:val="24"/>
        </w:rPr>
      </w:pPr>
    </w:p>
    <w:p w14:paraId="41624F60">
      <w:pPr>
        <w:spacing w:line="400" w:lineRule="exact"/>
        <w:rPr>
          <w:rFonts w:ascii="仿宋" w:hAnsi="仿宋" w:eastAsia="仿宋" w:cs="Courier New"/>
          <w:sz w:val="24"/>
          <w:szCs w:val="24"/>
        </w:rPr>
      </w:pPr>
    </w:p>
    <w:p w14:paraId="39E3AE7E">
      <w:pPr>
        <w:spacing w:line="400" w:lineRule="exact"/>
        <w:rPr>
          <w:rFonts w:ascii="仿宋" w:hAnsi="仿宋" w:eastAsia="仿宋" w:cs="Courier New"/>
          <w:sz w:val="24"/>
          <w:szCs w:val="24"/>
        </w:rPr>
      </w:pPr>
    </w:p>
    <w:p w14:paraId="3FD560BF">
      <w:pPr>
        <w:spacing w:line="400" w:lineRule="exact"/>
        <w:rPr>
          <w:rFonts w:ascii="仿宋" w:hAnsi="仿宋" w:eastAsia="仿宋" w:cs="Courier New"/>
          <w:sz w:val="24"/>
          <w:szCs w:val="24"/>
        </w:rPr>
      </w:pPr>
    </w:p>
    <w:p w14:paraId="4426C375">
      <w:pPr>
        <w:spacing w:line="400" w:lineRule="exact"/>
        <w:rPr>
          <w:rFonts w:ascii="仿宋" w:hAnsi="仿宋" w:eastAsia="仿宋" w:cs="Courier New"/>
          <w:sz w:val="24"/>
          <w:szCs w:val="24"/>
        </w:rPr>
      </w:pPr>
    </w:p>
    <w:p w14:paraId="5E9E5255">
      <w:pPr>
        <w:spacing w:line="400" w:lineRule="exact"/>
        <w:rPr>
          <w:rFonts w:ascii="仿宋" w:hAnsi="仿宋" w:eastAsia="仿宋" w:cs="Courier New"/>
          <w:sz w:val="24"/>
          <w:szCs w:val="24"/>
        </w:rPr>
      </w:pPr>
    </w:p>
    <w:p w14:paraId="34ACEDEF">
      <w:pPr>
        <w:widowControl/>
        <w:jc w:val="left"/>
        <w:rPr>
          <w:rFonts w:eastAsia="楷体" w:asciiTheme="majorHAnsi" w:hAnsiTheme="majorHAnsi" w:cstheme="majorBidi"/>
          <w:b/>
          <w:bCs/>
          <w:sz w:val="28"/>
          <w:szCs w:val="32"/>
        </w:rPr>
      </w:pPr>
      <w:r>
        <w:br w:type="page"/>
      </w:r>
    </w:p>
    <w:p w14:paraId="7024E589">
      <w:pPr>
        <w:pStyle w:val="3"/>
        <w:rPr>
          <w:rFonts w:cs="宋体"/>
          <w:kern w:val="0"/>
          <w:sz w:val="24"/>
        </w:rPr>
      </w:pPr>
      <w:bookmarkStart w:id="17" w:name="_Toc75441187"/>
      <w:r>
        <w:rPr>
          <w:rFonts w:hint="eastAsia"/>
        </w:rPr>
        <w:t>九、残疾人福利性单位声明函（如有）</w:t>
      </w:r>
      <w:bookmarkEnd w:id="17"/>
    </w:p>
    <w:p w14:paraId="3B773071">
      <w:pPr>
        <w:spacing w:line="400" w:lineRule="exact"/>
        <w:ind w:firstLine="480" w:firstLineChars="200"/>
        <w:rPr>
          <w:rFonts w:ascii="仿宋" w:hAnsi="仿宋" w:eastAsia="仿宋"/>
          <w:sz w:val="24"/>
          <w:szCs w:val="24"/>
        </w:rPr>
      </w:pPr>
      <w:r>
        <w:rPr>
          <w:rFonts w:hint="eastAsia" w:ascii="仿宋" w:hAnsi="仿宋" w:eastAsia="仿宋"/>
          <w:sz w:val="24"/>
          <w:szCs w:val="24"/>
        </w:rPr>
        <w:t>本单位郑重声明，根据《财政部民政部中国残疾人联合会关于促进残疾人就业政府采购政策的通知》（财库〔</w:t>
      </w:r>
      <w:r>
        <w:rPr>
          <w:rFonts w:ascii="仿宋" w:hAnsi="仿宋" w:eastAsia="仿宋"/>
          <w:sz w:val="24"/>
          <w:szCs w:val="24"/>
        </w:rPr>
        <w:t>2017</w:t>
      </w:r>
      <w:r>
        <w:rPr>
          <w:rFonts w:hint="eastAsia" w:ascii="仿宋" w:hAnsi="仿宋" w:eastAsia="仿宋"/>
          <w:sz w:val="24"/>
          <w:szCs w:val="24"/>
        </w:rPr>
        <w:t>〕</w:t>
      </w:r>
      <w:r>
        <w:rPr>
          <w:rFonts w:ascii="仿宋" w:hAnsi="仿宋" w:eastAsia="仿宋"/>
          <w:sz w:val="24"/>
          <w:szCs w:val="24"/>
        </w:rPr>
        <w:t>141</w:t>
      </w:r>
      <w:r>
        <w:rPr>
          <w:rFonts w:hint="eastAsia" w:ascii="仿宋" w:hAnsi="仿宋" w:eastAsia="仿宋"/>
          <w:sz w:val="24"/>
          <w:szCs w:val="24"/>
        </w:rPr>
        <w:t>号）的规定，本单位为符合条件的残疾人福利性单位，且本单位参加</w:t>
      </w:r>
      <w:r>
        <w:rPr>
          <w:rFonts w:hint="eastAsia" w:ascii="仿宋" w:hAnsi="仿宋" w:eastAsia="仿宋"/>
          <w:i/>
          <w:iCs/>
          <w:sz w:val="24"/>
          <w:szCs w:val="24"/>
          <w:u w:val="single"/>
        </w:rPr>
        <w:t>（项目名称）（项目编号）</w:t>
      </w:r>
      <w:r>
        <w:rPr>
          <w:rFonts w:hint="eastAsia" w:ascii="仿宋" w:hAnsi="仿宋" w:eastAsia="仿宋"/>
          <w:sz w:val="24"/>
          <w:szCs w:val="24"/>
        </w:rPr>
        <w:t>项目采购活动提供本单位制造的货物，或者提供其他残疾人福利性单位制造的货物（不包括使用非残疾人福利性单位注册商标的货物）。</w:t>
      </w:r>
    </w:p>
    <w:p w14:paraId="7EE7467C">
      <w:pPr>
        <w:spacing w:line="400" w:lineRule="exact"/>
        <w:ind w:firstLine="480" w:firstLineChars="200"/>
        <w:rPr>
          <w:rFonts w:ascii="仿宋" w:hAnsi="仿宋" w:eastAsia="仿宋"/>
          <w:sz w:val="24"/>
          <w:szCs w:val="24"/>
        </w:rPr>
      </w:pPr>
      <w:r>
        <w:rPr>
          <w:rFonts w:hint="eastAsia" w:ascii="仿宋" w:hAnsi="仿宋" w:eastAsia="仿宋"/>
          <w:sz w:val="24"/>
          <w:szCs w:val="24"/>
        </w:rPr>
        <w:t>本单位对上述声明的真实性负责。如有虚假，将依法承担相应责任。</w:t>
      </w:r>
    </w:p>
    <w:p w14:paraId="61D0BC93">
      <w:pPr>
        <w:spacing w:line="400" w:lineRule="exact"/>
        <w:rPr>
          <w:rFonts w:ascii="仿宋" w:hAnsi="仿宋" w:eastAsia="仿宋"/>
          <w:sz w:val="24"/>
          <w:szCs w:val="24"/>
        </w:rPr>
      </w:pPr>
    </w:p>
    <w:p w14:paraId="4941E2EE">
      <w:pPr>
        <w:spacing w:line="400" w:lineRule="exact"/>
        <w:rPr>
          <w:rFonts w:ascii="仿宋" w:hAnsi="仿宋" w:eastAsia="仿宋"/>
          <w:sz w:val="24"/>
          <w:szCs w:val="24"/>
        </w:rPr>
      </w:pPr>
    </w:p>
    <w:tbl>
      <w:tblPr>
        <w:tblStyle w:val="17"/>
        <w:tblW w:w="0" w:type="auto"/>
        <w:jc w:val="right"/>
        <w:tblLayout w:type="fixed"/>
        <w:tblCellMar>
          <w:top w:w="0" w:type="dxa"/>
          <w:left w:w="108" w:type="dxa"/>
          <w:bottom w:w="0" w:type="dxa"/>
          <w:right w:w="108" w:type="dxa"/>
        </w:tblCellMar>
      </w:tblPr>
      <w:tblGrid>
        <w:gridCol w:w="4064"/>
        <w:gridCol w:w="425"/>
        <w:gridCol w:w="3249"/>
      </w:tblGrid>
      <w:tr w14:paraId="5496607E">
        <w:tblPrEx>
          <w:tblCellMar>
            <w:top w:w="0" w:type="dxa"/>
            <w:left w:w="108" w:type="dxa"/>
            <w:bottom w:w="0" w:type="dxa"/>
            <w:right w:w="108" w:type="dxa"/>
          </w:tblCellMar>
        </w:tblPrEx>
        <w:trPr>
          <w:trHeight w:val="757" w:hRule="atLeast"/>
          <w:jc w:val="right"/>
        </w:trPr>
        <w:tc>
          <w:tcPr>
            <w:tcW w:w="4064" w:type="dxa"/>
            <w:vAlign w:val="bottom"/>
          </w:tcPr>
          <w:p w14:paraId="19933E77">
            <w:pPr>
              <w:spacing w:line="400" w:lineRule="exact"/>
              <w:jc w:val="distribute"/>
              <w:rPr>
                <w:rFonts w:ascii="仿宋" w:hAnsi="仿宋" w:eastAsia="仿宋"/>
                <w:sz w:val="24"/>
                <w:szCs w:val="24"/>
              </w:rPr>
            </w:pPr>
            <w:r>
              <w:rPr>
                <w:rFonts w:hint="eastAsia" w:ascii="仿宋" w:hAnsi="仿宋" w:eastAsia="仿宋"/>
                <w:sz w:val="24"/>
                <w:szCs w:val="24"/>
              </w:rPr>
              <w:t>残疾人福利性单位名称（盖单位章）</w:t>
            </w:r>
          </w:p>
        </w:tc>
        <w:tc>
          <w:tcPr>
            <w:tcW w:w="425" w:type="dxa"/>
            <w:vAlign w:val="bottom"/>
          </w:tcPr>
          <w:p w14:paraId="4D4FB04A">
            <w:pPr>
              <w:spacing w:line="400" w:lineRule="exact"/>
              <w:rPr>
                <w:rFonts w:ascii="仿宋" w:hAnsi="仿宋" w:eastAsia="仿宋"/>
                <w:sz w:val="24"/>
                <w:szCs w:val="24"/>
              </w:rPr>
            </w:pPr>
            <w:r>
              <w:rPr>
                <w:rFonts w:hint="eastAsia" w:ascii="仿宋" w:hAnsi="仿宋" w:eastAsia="仿宋"/>
                <w:sz w:val="24"/>
                <w:szCs w:val="24"/>
              </w:rPr>
              <w:t>：</w:t>
            </w:r>
          </w:p>
        </w:tc>
        <w:tc>
          <w:tcPr>
            <w:tcW w:w="3249" w:type="dxa"/>
            <w:tcBorders>
              <w:bottom w:val="single" w:color="auto" w:sz="4" w:space="0"/>
            </w:tcBorders>
          </w:tcPr>
          <w:p w14:paraId="10CB6BFE">
            <w:pPr>
              <w:spacing w:line="400" w:lineRule="exact"/>
              <w:rPr>
                <w:rFonts w:ascii="仿宋" w:hAnsi="仿宋" w:eastAsia="仿宋"/>
                <w:sz w:val="24"/>
                <w:szCs w:val="24"/>
              </w:rPr>
            </w:pPr>
          </w:p>
        </w:tc>
      </w:tr>
      <w:tr w14:paraId="3F273C41">
        <w:tblPrEx>
          <w:tblCellMar>
            <w:top w:w="0" w:type="dxa"/>
            <w:left w:w="108" w:type="dxa"/>
            <w:bottom w:w="0" w:type="dxa"/>
            <w:right w:w="108" w:type="dxa"/>
          </w:tblCellMar>
        </w:tblPrEx>
        <w:trPr>
          <w:trHeight w:val="757" w:hRule="atLeast"/>
          <w:jc w:val="right"/>
        </w:trPr>
        <w:tc>
          <w:tcPr>
            <w:tcW w:w="4064" w:type="dxa"/>
            <w:vAlign w:val="bottom"/>
          </w:tcPr>
          <w:p w14:paraId="6974648D">
            <w:pPr>
              <w:spacing w:line="400" w:lineRule="exact"/>
              <w:jc w:val="distribute"/>
              <w:rPr>
                <w:rFonts w:ascii="仿宋" w:hAnsi="仿宋" w:eastAsia="仿宋"/>
                <w:sz w:val="24"/>
                <w:szCs w:val="24"/>
              </w:rPr>
            </w:pPr>
            <w:r>
              <w:rPr>
                <w:rFonts w:hint="eastAsia" w:ascii="仿宋" w:hAnsi="仿宋" w:eastAsia="仿宋"/>
                <w:sz w:val="24"/>
                <w:szCs w:val="24"/>
              </w:rPr>
              <w:t>日期</w:t>
            </w:r>
          </w:p>
        </w:tc>
        <w:tc>
          <w:tcPr>
            <w:tcW w:w="425" w:type="dxa"/>
            <w:vAlign w:val="bottom"/>
          </w:tcPr>
          <w:p w14:paraId="7832A87A">
            <w:pPr>
              <w:spacing w:line="400" w:lineRule="exact"/>
              <w:rPr>
                <w:rFonts w:ascii="仿宋" w:hAnsi="仿宋" w:eastAsia="仿宋"/>
                <w:sz w:val="24"/>
                <w:szCs w:val="24"/>
              </w:rPr>
            </w:pPr>
            <w:r>
              <w:rPr>
                <w:rFonts w:hint="eastAsia" w:ascii="仿宋" w:hAnsi="仿宋" w:eastAsia="仿宋"/>
                <w:sz w:val="24"/>
                <w:szCs w:val="24"/>
              </w:rPr>
              <w:t>：</w:t>
            </w:r>
          </w:p>
        </w:tc>
        <w:tc>
          <w:tcPr>
            <w:tcW w:w="3249" w:type="dxa"/>
            <w:tcBorders>
              <w:top w:val="single" w:color="auto" w:sz="4" w:space="0"/>
              <w:bottom w:val="single" w:color="auto" w:sz="4" w:space="0"/>
            </w:tcBorders>
          </w:tcPr>
          <w:p w14:paraId="446E70AE">
            <w:pPr>
              <w:spacing w:line="400" w:lineRule="exact"/>
              <w:rPr>
                <w:rFonts w:ascii="仿宋" w:hAnsi="仿宋" w:eastAsia="仿宋"/>
                <w:sz w:val="24"/>
                <w:szCs w:val="24"/>
              </w:rPr>
            </w:pPr>
          </w:p>
        </w:tc>
      </w:tr>
    </w:tbl>
    <w:p w14:paraId="322106D1">
      <w:pPr>
        <w:spacing w:line="400" w:lineRule="exact"/>
        <w:jc w:val="center"/>
        <w:rPr>
          <w:rFonts w:ascii="仿宋" w:hAnsi="仿宋" w:eastAsia="仿宋"/>
          <w:b/>
          <w:bCs/>
          <w:sz w:val="28"/>
          <w:szCs w:val="28"/>
        </w:rPr>
      </w:pPr>
    </w:p>
    <w:p w14:paraId="3493F5A3">
      <w:pPr>
        <w:tabs>
          <w:tab w:val="left" w:pos="105"/>
          <w:tab w:val="left" w:pos="525"/>
          <w:tab w:val="left" w:pos="945"/>
          <w:tab w:val="left" w:pos="1155"/>
        </w:tabs>
        <w:spacing w:line="400" w:lineRule="exact"/>
        <w:rPr>
          <w:rFonts w:ascii="仿宋" w:hAnsi="仿宋" w:eastAsia="仿宋"/>
          <w:szCs w:val="21"/>
        </w:rPr>
      </w:pPr>
    </w:p>
    <w:p w14:paraId="1650EE9D">
      <w:pPr>
        <w:spacing w:line="400" w:lineRule="exact"/>
        <w:rPr>
          <w:rFonts w:ascii="仿宋" w:hAnsi="仿宋" w:eastAsia="仿宋"/>
          <w:b/>
          <w:color w:val="000000"/>
          <w:sz w:val="28"/>
        </w:rPr>
      </w:pPr>
    </w:p>
    <w:p w14:paraId="16BD1FE4">
      <w:pPr>
        <w:widowControl/>
        <w:jc w:val="left"/>
        <w:rPr>
          <w:rFonts w:ascii="仿宋" w:hAnsi="仿宋" w:eastAsia="仿宋"/>
          <w:b/>
          <w:color w:val="000000"/>
          <w:sz w:val="28"/>
        </w:rPr>
      </w:pPr>
      <w:r>
        <w:rPr>
          <w:rFonts w:ascii="仿宋" w:hAnsi="仿宋" w:eastAsia="仿宋"/>
          <w:b/>
          <w:color w:val="000000"/>
          <w:sz w:val="28"/>
        </w:rPr>
        <w:br w:type="page"/>
      </w:r>
    </w:p>
    <w:p w14:paraId="1F3B4E3B">
      <w:pPr>
        <w:pStyle w:val="2"/>
        <w:rPr>
          <w:rFonts w:ascii="仿宋" w:hAnsi="仿宋" w:eastAsia="仿宋"/>
          <w:szCs w:val="21"/>
        </w:rPr>
      </w:pPr>
      <w:bookmarkStart w:id="18" w:name="_Toc75441188"/>
      <w:r>
        <w:rPr>
          <w:rFonts w:hint="eastAsia"/>
        </w:rPr>
        <w:t>第五章 货物需求一览表</w:t>
      </w:r>
      <w:bookmarkEnd w:id="18"/>
    </w:p>
    <w:p w14:paraId="059E0246">
      <w:pPr>
        <w:spacing w:line="380" w:lineRule="exact"/>
        <w:ind w:firstLine="480"/>
        <w:rPr>
          <w:rFonts w:ascii="仿宋" w:hAnsi="仿宋" w:eastAsia="仿宋"/>
          <w:b/>
          <w:bCs/>
          <w:color w:val="000000"/>
          <w:sz w:val="28"/>
          <w:szCs w:val="28"/>
        </w:rPr>
      </w:pPr>
      <w:r>
        <w:rPr>
          <w:rFonts w:hint="eastAsia" w:ascii="仿宋" w:hAnsi="仿宋" w:eastAsia="仿宋"/>
          <w:color w:val="000000"/>
          <w:kern w:val="0"/>
          <w:sz w:val="28"/>
          <w:szCs w:val="28"/>
        </w:rPr>
        <w:br w:type="page"/>
      </w:r>
    </w:p>
    <w:p w14:paraId="4C01E1B3">
      <w:pPr>
        <w:pStyle w:val="2"/>
      </w:pPr>
      <w:bookmarkStart w:id="19" w:name="_Toc75441189"/>
      <w:r>
        <w:rPr>
          <w:rFonts w:hint="eastAsia"/>
        </w:rPr>
        <w:t>第六章 评审方法</w:t>
      </w:r>
      <w:bookmarkEnd w:id="19"/>
    </w:p>
    <w:p w14:paraId="3197C522">
      <w:pPr>
        <w:widowControl/>
        <w:spacing w:line="500" w:lineRule="exact"/>
        <w:ind w:firstLine="480" w:firstLineChars="200"/>
        <w:rPr>
          <w:rFonts w:ascii="楷体" w:hAnsi="楷体" w:eastAsia="楷体"/>
          <w:b/>
          <w:bCs/>
          <w:sz w:val="24"/>
          <w:szCs w:val="24"/>
        </w:rPr>
      </w:pPr>
      <w:r>
        <w:rPr>
          <w:rFonts w:hint="eastAsia" w:ascii="楷体" w:hAnsi="楷体" w:eastAsia="楷体"/>
          <w:sz w:val="24"/>
          <w:szCs w:val="24"/>
        </w:rPr>
        <w:t>20.</w:t>
      </w:r>
      <w:r>
        <w:rPr>
          <w:rFonts w:hint="eastAsia" w:ascii="楷体" w:hAnsi="楷体" w:eastAsia="楷体"/>
          <w:b/>
          <w:bCs/>
          <w:sz w:val="24"/>
          <w:szCs w:val="24"/>
        </w:rPr>
        <w:t>资格审查及组建询价小组</w:t>
      </w:r>
    </w:p>
    <w:p w14:paraId="5444766C">
      <w:pPr>
        <w:widowControl/>
        <w:spacing w:line="500" w:lineRule="exact"/>
        <w:ind w:firstLine="482" w:firstLineChars="200"/>
        <w:rPr>
          <w:rFonts w:ascii="仿宋" w:hAnsi="仿宋" w:eastAsia="仿宋"/>
          <w:sz w:val="24"/>
          <w:szCs w:val="24"/>
        </w:rPr>
      </w:pPr>
      <w:r>
        <w:rPr>
          <w:rFonts w:hint="eastAsia" w:ascii="仿宋" w:hAnsi="仿宋" w:eastAsia="仿宋"/>
          <w:b/>
          <w:sz w:val="24"/>
          <w:szCs w:val="24"/>
        </w:rPr>
        <w:t>20.1</w:t>
      </w:r>
      <w:r>
        <w:rPr>
          <w:rFonts w:hint="eastAsia" w:ascii="仿宋" w:hAnsi="仿宋" w:eastAsia="仿宋"/>
          <w:sz w:val="24"/>
          <w:szCs w:val="24"/>
        </w:rPr>
        <w:t>依据法律法规和询价文件中规定的内容，采购人代表组成资格审查小组；</w:t>
      </w:r>
    </w:p>
    <w:p w14:paraId="639D886A">
      <w:pPr>
        <w:widowControl/>
        <w:spacing w:line="500" w:lineRule="exact"/>
        <w:ind w:firstLine="482" w:firstLineChars="200"/>
        <w:rPr>
          <w:rFonts w:ascii="仿宋" w:hAnsi="仿宋" w:eastAsia="仿宋"/>
          <w:sz w:val="24"/>
          <w:szCs w:val="24"/>
        </w:rPr>
      </w:pPr>
      <w:r>
        <w:rPr>
          <w:rFonts w:hint="eastAsia" w:ascii="仿宋" w:hAnsi="仿宋" w:eastAsia="仿宋"/>
          <w:b/>
          <w:sz w:val="24"/>
          <w:szCs w:val="24"/>
        </w:rPr>
        <w:t>20.2</w:t>
      </w:r>
      <w:r>
        <w:rPr>
          <w:rFonts w:hint="eastAsia" w:ascii="仿宋" w:hAnsi="仿宋" w:eastAsia="仿宋"/>
          <w:sz w:val="24"/>
          <w:szCs w:val="24"/>
        </w:rPr>
        <w:t>按照《中华人民共和国政府采购法》、《中华人民共和国政府采购法实施条例》及有关规定组建询价小组。</w:t>
      </w:r>
    </w:p>
    <w:p w14:paraId="5D16714F">
      <w:pPr>
        <w:widowControl/>
        <w:spacing w:line="500" w:lineRule="exact"/>
        <w:ind w:firstLine="482" w:firstLineChars="200"/>
        <w:rPr>
          <w:rFonts w:ascii="楷体" w:hAnsi="楷体" w:eastAsia="楷体"/>
          <w:b/>
          <w:bCs/>
          <w:sz w:val="24"/>
          <w:szCs w:val="24"/>
        </w:rPr>
      </w:pPr>
      <w:r>
        <w:rPr>
          <w:rFonts w:hint="eastAsia" w:ascii="楷体" w:hAnsi="楷体" w:eastAsia="楷体"/>
          <w:b/>
          <w:bCs/>
          <w:sz w:val="24"/>
          <w:szCs w:val="24"/>
        </w:rPr>
        <w:t>21.组织询价采购活动</w:t>
      </w:r>
    </w:p>
    <w:p w14:paraId="7FEB9062">
      <w:pPr>
        <w:spacing w:line="500" w:lineRule="exact"/>
        <w:ind w:firstLine="482" w:firstLineChars="200"/>
        <w:rPr>
          <w:rFonts w:ascii="仿宋" w:hAnsi="仿宋" w:eastAsia="仿宋"/>
          <w:bCs/>
          <w:color w:val="000000"/>
          <w:sz w:val="24"/>
          <w:szCs w:val="24"/>
        </w:rPr>
      </w:pPr>
      <w:r>
        <w:rPr>
          <w:rFonts w:hint="eastAsia" w:ascii="仿宋" w:hAnsi="仿宋" w:eastAsia="仿宋"/>
          <w:b/>
          <w:sz w:val="24"/>
          <w:szCs w:val="24"/>
        </w:rPr>
        <w:t>21.1</w:t>
      </w:r>
      <w:r>
        <w:rPr>
          <w:rFonts w:hint="eastAsia" w:ascii="仿宋" w:hAnsi="仿宋" w:eastAsia="仿宋"/>
          <w:bCs/>
          <w:color w:val="000000"/>
          <w:sz w:val="24"/>
          <w:szCs w:val="24"/>
        </w:rPr>
        <w:t>采购人和采购代理机构按“响应人须知”中规定的时间和地点组织询价采购活动并邀请所有响应人代表参加，响应人不足</w:t>
      </w:r>
      <w:r>
        <w:rPr>
          <w:rFonts w:ascii="仿宋" w:hAnsi="仿宋" w:eastAsia="仿宋"/>
          <w:bCs/>
          <w:color w:val="000000"/>
          <w:sz w:val="24"/>
          <w:szCs w:val="24"/>
        </w:rPr>
        <w:t>3</w:t>
      </w:r>
      <w:r>
        <w:rPr>
          <w:rFonts w:hint="eastAsia" w:ascii="仿宋" w:hAnsi="仿宋" w:eastAsia="仿宋"/>
          <w:bCs/>
          <w:color w:val="000000"/>
          <w:sz w:val="24"/>
          <w:szCs w:val="24"/>
        </w:rPr>
        <w:t>家的，终止询价采购活动。</w:t>
      </w:r>
    </w:p>
    <w:p w14:paraId="1C5C9F96">
      <w:pPr>
        <w:widowControl/>
        <w:spacing w:line="500" w:lineRule="exact"/>
        <w:ind w:firstLine="480" w:firstLineChars="200"/>
        <w:rPr>
          <w:rFonts w:ascii="仿宋" w:hAnsi="仿宋" w:eastAsia="仿宋"/>
          <w:sz w:val="24"/>
          <w:szCs w:val="24"/>
        </w:rPr>
      </w:pPr>
      <w:r>
        <w:rPr>
          <w:rFonts w:hint="eastAsia" w:ascii="仿宋" w:hAnsi="仿宋" w:eastAsia="仿宋"/>
          <w:sz w:val="24"/>
          <w:szCs w:val="24"/>
        </w:rPr>
        <w:t>21.2</w:t>
      </w:r>
      <w:r>
        <w:rPr>
          <w:rFonts w:hint="eastAsia" w:ascii="仿宋" w:hAnsi="仿宋" w:eastAsia="仿宋"/>
          <w:bCs/>
          <w:color w:val="000000"/>
          <w:sz w:val="24"/>
          <w:szCs w:val="24"/>
        </w:rPr>
        <w:t>响应人对已提交的加密文件进行现场解密，由采购人或者采购代理机构工作人员当众，宣布响应人名称、响应价格和询价文件规定的需要宣布的其他内容（以报价一览表要求为准）；</w:t>
      </w:r>
    </w:p>
    <w:p w14:paraId="125DF4CA">
      <w:pPr>
        <w:widowControl/>
        <w:spacing w:line="500" w:lineRule="exact"/>
        <w:ind w:firstLine="482" w:firstLineChars="200"/>
        <w:rPr>
          <w:rFonts w:ascii="仿宋" w:hAnsi="仿宋" w:eastAsia="仿宋"/>
          <w:bCs/>
          <w:color w:val="000000"/>
          <w:sz w:val="24"/>
          <w:szCs w:val="24"/>
        </w:rPr>
      </w:pPr>
      <w:r>
        <w:rPr>
          <w:rFonts w:hint="eastAsia" w:ascii="仿宋" w:hAnsi="仿宋" w:eastAsia="仿宋"/>
          <w:b/>
          <w:sz w:val="24"/>
          <w:szCs w:val="24"/>
        </w:rPr>
        <w:t>21.3</w:t>
      </w:r>
      <w:r>
        <w:rPr>
          <w:rFonts w:hint="eastAsia" w:ascii="仿宋" w:hAnsi="仿宋" w:eastAsia="仿宋"/>
          <w:bCs/>
          <w:color w:val="000000"/>
          <w:sz w:val="24"/>
          <w:szCs w:val="24"/>
        </w:rPr>
        <w:t>采购人或采购代理机构将对询价采购过程进行记录，由参加询价采购活动的各响应人代表和相关工作人员签字确认，并存档备查。</w:t>
      </w:r>
    </w:p>
    <w:p w14:paraId="32AEF4E3">
      <w:pPr>
        <w:widowControl/>
        <w:spacing w:line="500" w:lineRule="exact"/>
        <w:ind w:firstLine="482" w:firstLineChars="200"/>
        <w:rPr>
          <w:rFonts w:ascii="仿宋" w:hAnsi="仿宋" w:eastAsia="仿宋"/>
          <w:sz w:val="24"/>
          <w:szCs w:val="24"/>
        </w:rPr>
      </w:pPr>
      <w:r>
        <w:rPr>
          <w:rFonts w:hint="eastAsia" w:ascii="仿宋" w:hAnsi="仿宋" w:eastAsia="仿宋"/>
          <w:b/>
          <w:bCs/>
          <w:color w:val="000000"/>
          <w:sz w:val="24"/>
          <w:szCs w:val="24"/>
        </w:rPr>
        <w:t>21.4</w:t>
      </w:r>
      <w:r>
        <w:rPr>
          <w:rFonts w:hint="eastAsia" w:ascii="仿宋" w:hAnsi="仿宋" w:eastAsia="仿宋"/>
          <w:bCs/>
          <w:color w:val="000000"/>
          <w:sz w:val="24"/>
          <w:szCs w:val="24"/>
        </w:rPr>
        <w:t>响应人代表对询价过程和记录有疑义，以及认为采购人、采购代理机构相关工作人员有需要回避的情形的，应当场提出询问或者回避申请。</w:t>
      </w:r>
    </w:p>
    <w:p w14:paraId="3BE033CC">
      <w:pPr>
        <w:spacing w:line="500" w:lineRule="exact"/>
        <w:ind w:firstLine="482" w:firstLineChars="200"/>
        <w:rPr>
          <w:rFonts w:ascii="仿宋" w:hAnsi="仿宋" w:eastAsia="仿宋"/>
          <w:bCs/>
          <w:color w:val="000000"/>
          <w:sz w:val="24"/>
          <w:szCs w:val="24"/>
        </w:rPr>
      </w:pPr>
      <w:r>
        <w:rPr>
          <w:rFonts w:hint="eastAsia" w:ascii="仿宋" w:hAnsi="仿宋" w:eastAsia="仿宋"/>
          <w:b/>
          <w:bCs/>
          <w:color w:val="000000"/>
          <w:sz w:val="24"/>
          <w:szCs w:val="24"/>
        </w:rPr>
        <w:t>21.5</w:t>
      </w:r>
      <w:r>
        <w:rPr>
          <w:rFonts w:hint="eastAsia" w:ascii="仿宋" w:hAnsi="仿宋" w:eastAsia="仿宋"/>
          <w:bCs/>
          <w:color w:val="000000"/>
          <w:sz w:val="24"/>
          <w:szCs w:val="24"/>
        </w:rPr>
        <w:t>采购人代表对响应人资格进行审查，未通过资格审查的响应人不进入评审；通过资格审查的响应人不足三家的，终止询价采购活动。</w:t>
      </w:r>
    </w:p>
    <w:p w14:paraId="23AF6862">
      <w:pPr>
        <w:spacing w:line="500" w:lineRule="exact"/>
        <w:ind w:firstLine="482" w:firstLineChars="200"/>
        <w:rPr>
          <w:rFonts w:ascii="仿宋" w:hAnsi="仿宋" w:eastAsia="仿宋"/>
          <w:bCs/>
          <w:color w:val="000000"/>
          <w:sz w:val="24"/>
          <w:szCs w:val="24"/>
        </w:rPr>
      </w:pPr>
      <w:r>
        <w:rPr>
          <w:rFonts w:hint="eastAsia" w:ascii="仿宋" w:hAnsi="仿宋" w:eastAsia="仿宋"/>
          <w:b/>
          <w:bCs/>
          <w:color w:val="000000"/>
          <w:sz w:val="24"/>
          <w:szCs w:val="24"/>
        </w:rPr>
        <w:t>21.6</w:t>
      </w:r>
      <w:r>
        <w:rPr>
          <w:rFonts w:hint="eastAsia" w:ascii="仿宋" w:hAnsi="仿宋" w:eastAsia="仿宋"/>
          <w:bCs/>
          <w:color w:val="000000"/>
          <w:sz w:val="24"/>
          <w:szCs w:val="24"/>
        </w:rPr>
        <w:t>询价小组对响应人提交的响应文件进行评审，从质量和服务均能满足采购文件实质性响应要求的供应商中，按照报价由低到高的顺序提出3名以上成交候选人。</w:t>
      </w:r>
    </w:p>
    <w:p w14:paraId="3CBE3564">
      <w:pPr>
        <w:spacing w:line="500" w:lineRule="exact"/>
        <w:ind w:firstLine="480" w:firstLineChars="200"/>
        <w:rPr>
          <w:rFonts w:ascii="仿宋" w:hAnsi="仿宋" w:eastAsia="仿宋"/>
          <w:sz w:val="24"/>
          <w:szCs w:val="24"/>
        </w:rPr>
      </w:pPr>
      <w:r>
        <w:rPr>
          <w:rFonts w:hint="eastAsia" w:ascii="仿宋" w:hAnsi="仿宋" w:eastAsia="仿宋"/>
          <w:sz w:val="24"/>
          <w:szCs w:val="24"/>
        </w:rPr>
        <w:t>注：根据《政府采购促进中小企业发展管理办法》（财库〔2020〕46号）、《财政部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响应人，其响应报价扣除%后参与评审。对于同时属于小微企业、监狱企业或残疾人福利性单位的，不重复进行响应报价扣除。</w:t>
      </w:r>
      <w:bookmarkStart w:id="20" w:name="_Toc70600967"/>
    </w:p>
    <w:p w14:paraId="208D7C76">
      <w:pPr>
        <w:widowControl/>
        <w:jc w:val="left"/>
      </w:pPr>
      <w:r>
        <w:br w:type="page"/>
      </w:r>
    </w:p>
    <w:bookmarkEnd w:id="20"/>
    <w:p w14:paraId="46F7C0CF">
      <w:pPr>
        <w:widowControl/>
        <w:spacing w:line="400" w:lineRule="exact"/>
        <w:jc w:val="left"/>
        <w:rPr>
          <w:rFonts w:ascii="仿宋" w:hAnsi="仿宋" w:eastAsia="仿宋"/>
          <w:b/>
          <w:color w:val="000000"/>
          <w:kern w:val="0"/>
          <w:szCs w:val="21"/>
          <w:u w:val="single"/>
        </w:rPr>
        <w:sectPr>
          <w:pgSz w:w="11907" w:h="16839"/>
          <w:pgMar w:top="1440" w:right="1077" w:bottom="1440" w:left="1077" w:header="851" w:footer="992" w:gutter="0"/>
          <w:cols w:space="720" w:num="1"/>
          <w:docGrid w:linePitch="286" w:charSpace="10240"/>
        </w:sectPr>
      </w:pPr>
    </w:p>
    <w:p w14:paraId="5EF6C764">
      <w:pPr>
        <w:keepNext/>
        <w:keepLines/>
        <w:spacing w:before="340" w:after="330" w:line="576" w:lineRule="exact"/>
        <w:jc w:val="center"/>
        <w:outlineLvl w:val="0"/>
        <w:rPr>
          <w:rFonts w:cs="Arial Unicode MS"/>
          <w:b/>
          <w:bCs/>
          <w:kern w:val="44"/>
          <w:sz w:val="32"/>
          <w:szCs w:val="64"/>
          <w:lang w:bidi="bo-CN"/>
        </w:rPr>
      </w:pPr>
      <w:bookmarkStart w:id="21" w:name="_Toc73975690"/>
      <w:bookmarkStart w:id="22" w:name="_Toc75441190"/>
      <w:r>
        <w:rPr>
          <w:rFonts w:hint="eastAsia" w:cs="Arial Unicode MS"/>
          <w:b/>
          <w:bCs/>
          <w:kern w:val="44"/>
          <w:sz w:val="32"/>
          <w:szCs w:val="64"/>
          <w:lang w:bidi="bo-CN"/>
        </w:rPr>
        <w:t>第7章 政府采购合同</w:t>
      </w:r>
      <w:bookmarkEnd w:id="21"/>
      <w:bookmarkEnd w:id="22"/>
    </w:p>
    <w:p w14:paraId="7DE75A78">
      <w:pPr>
        <w:spacing w:line="400" w:lineRule="exact"/>
        <w:rPr>
          <w:rFonts w:ascii="仿宋_GB2312" w:hAnsi="宋体" w:eastAsia="仿宋_GB2312"/>
          <w:sz w:val="24"/>
          <w:szCs w:val="24"/>
          <w:lang w:bidi="bo-CN"/>
        </w:rPr>
      </w:pPr>
    </w:p>
    <w:p w14:paraId="4A3EDB68">
      <w:pPr>
        <w:spacing w:line="400" w:lineRule="exact"/>
        <w:rPr>
          <w:rFonts w:ascii="仿宋_GB2312" w:hAnsi="宋体" w:eastAsia="仿宋_GB2312"/>
          <w:sz w:val="24"/>
          <w:szCs w:val="24"/>
          <w:lang w:bidi="bo-CN"/>
        </w:rPr>
      </w:pPr>
      <w:r>
        <w:rPr>
          <w:rFonts w:hint="eastAsia" w:ascii="仿宋_GB2312" w:hAnsi="宋体" w:eastAsia="仿宋_GB2312"/>
          <w:sz w:val="24"/>
          <w:szCs w:val="24"/>
          <w:lang w:bidi="bo-CN"/>
        </w:rPr>
        <w:t>合同编号：</w:t>
      </w:r>
    </w:p>
    <w:p w14:paraId="6B95C21A">
      <w:pPr>
        <w:spacing w:line="400" w:lineRule="exact"/>
        <w:rPr>
          <w:rFonts w:ascii="楷体" w:hAnsi="楷体" w:eastAsia="楷体"/>
          <w:sz w:val="28"/>
          <w:szCs w:val="28"/>
          <w:lang w:bidi="bo-CN"/>
        </w:rPr>
      </w:pPr>
    </w:p>
    <w:p w14:paraId="39E9CC51">
      <w:pPr>
        <w:spacing w:line="400" w:lineRule="exact"/>
        <w:rPr>
          <w:rFonts w:ascii="楷体" w:hAnsi="楷体" w:eastAsia="楷体"/>
          <w:sz w:val="28"/>
          <w:szCs w:val="28"/>
          <w:lang w:bidi="bo-CN"/>
        </w:rPr>
      </w:pPr>
    </w:p>
    <w:p w14:paraId="50913DD8">
      <w:pPr>
        <w:spacing w:line="400" w:lineRule="exact"/>
        <w:rPr>
          <w:rFonts w:ascii="楷体" w:hAnsi="楷体" w:eastAsia="楷体"/>
          <w:sz w:val="28"/>
          <w:szCs w:val="28"/>
          <w:lang w:bidi="bo-CN"/>
        </w:rPr>
      </w:pPr>
    </w:p>
    <w:p w14:paraId="28771C79">
      <w:pPr>
        <w:spacing w:line="400" w:lineRule="exact"/>
        <w:jc w:val="center"/>
        <w:rPr>
          <w:rFonts w:ascii="楷体" w:hAnsi="楷体" w:eastAsia="楷体"/>
          <w:b/>
          <w:bCs/>
          <w:sz w:val="44"/>
          <w:szCs w:val="44"/>
          <w:lang w:bidi="bo-CN"/>
        </w:rPr>
      </w:pPr>
    </w:p>
    <w:p w14:paraId="475F7CFB">
      <w:pPr>
        <w:spacing w:line="400" w:lineRule="exact"/>
        <w:jc w:val="center"/>
        <w:rPr>
          <w:rFonts w:ascii="楷体" w:hAnsi="楷体" w:eastAsia="楷体"/>
          <w:b/>
          <w:bCs/>
          <w:sz w:val="44"/>
          <w:szCs w:val="44"/>
          <w:lang w:bidi="bo-CN"/>
        </w:rPr>
      </w:pPr>
    </w:p>
    <w:p w14:paraId="3C1E596F">
      <w:pPr>
        <w:spacing w:line="400" w:lineRule="exact"/>
        <w:jc w:val="center"/>
        <w:rPr>
          <w:rFonts w:ascii="楷体" w:hAnsi="楷体" w:eastAsia="楷体"/>
          <w:b/>
          <w:bCs/>
          <w:sz w:val="44"/>
          <w:szCs w:val="44"/>
          <w:lang w:bidi="bo-CN"/>
        </w:rPr>
      </w:pPr>
      <w:r>
        <w:rPr>
          <w:rFonts w:hint="eastAsia" w:ascii="楷体" w:hAnsi="楷体" w:eastAsia="楷体"/>
          <w:b/>
          <w:bCs/>
          <w:sz w:val="44"/>
          <w:szCs w:val="44"/>
          <w:lang w:bidi="bo-CN"/>
        </w:rPr>
        <w:t>政府采购合同参考范本</w:t>
      </w:r>
    </w:p>
    <w:p w14:paraId="60009A88">
      <w:pPr>
        <w:spacing w:line="400" w:lineRule="exact"/>
        <w:rPr>
          <w:rFonts w:ascii="仿宋_GB2312" w:hAnsi="宋体" w:eastAsia="仿宋_GB2312"/>
          <w:sz w:val="24"/>
          <w:szCs w:val="24"/>
          <w:lang w:bidi="bo-CN"/>
        </w:rPr>
      </w:pPr>
    </w:p>
    <w:p w14:paraId="4F73EFA6">
      <w:pPr>
        <w:spacing w:line="400" w:lineRule="exact"/>
        <w:rPr>
          <w:rFonts w:ascii="仿宋_GB2312" w:hAnsi="宋体" w:eastAsia="仿宋_GB2312"/>
          <w:sz w:val="24"/>
          <w:szCs w:val="24"/>
          <w:lang w:bidi="bo-CN"/>
        </w:rPr>
      </w:pPr>
    </w:p>
    <w:p w14:paraId="4CC09709">
      <w:pPr>
        <w:spacing w:line="400" w:lineRule="exact"/>
        <w:rPr>
          <w:rFonts w:ascii="仿宋_GB2312" w:hAnsi="宋体" w:eastAsia="仿宋_GB2312"/>
          <w:sz w:val="24"/>
          <w:szCs w:val="24"/>
          <w:lang w:bidi="bo-CN"/>
        </w:rPr>
      </w:pPr>
    </w:p>
    <w:p w14:paraId="121DE906">
      <w:pPr>
        <w:spacing w:line="400" w:lineRule="exact"/>
        <w:rPr>
          <w:rFonts w:ascii="仿宋_GB2312" w:hAnsi="宋体" w:eastAsia="仿宋_GB2312"/>
          <w:sz w:val="24"/>
          <w:szCs w:val="24"/>
          <w:lang w:bidi="bo-CN"/>
        </w:rPr>
      </w:pPr>
    </w:p>
    <w:p w14:paraId="6296644E">
      <w:pPr>
        <w:keepNext/>
        <w:keepLines/>
        <w:spacing w:line="400" w:lineRule="exact"/>
        <w:jc w:val="center"/>
        <w:outlineLvl w:val="1"/>
        <w:rPr>
          <w:rFonts w:ascii="Cambria" w:hAnsi="Cambria" w:eastAsia="黑体" w:cs="Arial Unicode MS"/>
          <w:b/>
          <w:bCs/>
          <w:kern w:val="0"/>
          <w:sz w:val="30"/>
          <w:szCs w:val="46"/>
          <w:lang w:bidi="bo-CN"/>
        </w:rPr>
      </w:pPr>
      <w:bookmarkStart w:id="23" w:name="_Toc73975691"/>
      <w:bookmarkStart w:id="24" w:name="_Toc75441191"/>
      <w:r>
        <w:rPr>
          <w:rFonts w:hint="eastAsia" w:ascii="Cambria" w:hAnsi="Cambria" w:eastAsia="黑体" w:cs="Arial Unicode MS"/>
          <w:b/>
          <w:bCs/>
          <w:kern w:val="0"/>
          <w:sz w:val="30"/>
          <w:szCs w:val="46"/>
          <w:lang w:bidi="bo-CN"/>
        </w:rPr>
        <w:t>第一部分合同书</w:t>
      </w:r>
      <w:bookmarkEnd w:id="23"/>
      <w:bookmarkEnd w:id="24"/>
    </w:p>
    <w:p w14:paraId="2C1859F2">
      <w:pPr>
        <w:spacing w:line="400" w:lineRule="exact"/>
        <w:rPr>
          <w:rFonts w:ascii="仿宋_GB2312" w:hAnsi="宋体" w:eastAsia="仿宋_GB2312"/>
          <w:sz w:val="24"/>
          <w:szCs w:val="24"/>
          <w:lang w:bidi="bo-CN"/>
        </w:rPr>
      </w:pPr>
    </w:p>
    <w:p w14:paraId="4451C3A2">
      <w:pPr>
        <w:spacing w:line="400" w:lineRule="exact"/>
        <w:rPr>
          <w:rFonts w:ascii="仿宋_GB2312" w:hAnsi="宋体" w:eastAsia="仿宋_GB2312"/>
          <w:sz w:val="24"/>
          <w:szCs w:val="24"/>
          <w:lang w:bidi="bo-CN"/>
        </w:rPr>
      </w:pPr>
    </w:p>
    <w:p w14:paraId="6E6AA1B3">
      <w:pPr>
        <w:spacing w:line="400" w:lineRule="exact"/>
        <w:rPr>
          <w:rFonts w:ascii="仿宋_GB2312" w:hAnsi="宋体" w:eastAsia="仿宋_GB2312"/>
          <w:sz w:val="24"/>
          <w:szCs w:val="24"/>
          <w:lang w:bidi="bo-CN"/>
        </w:rPr>
      </w:pPr>
    </w:p>
    <w:p w14:paraId="68E102A5">
      <w:pPr>
        <w:spacing w:line="400" w:lineRule="exact"/>
        <w:rPr>
          <w:rFonts w:ascii="仿宋_GB2312" w:hAnsi="宋体" w:eastAsia="仿宋_GB2312"/>
          <w:sz w:val="24"/>
          <w:szCs w:val="24"/>
          <w:lang w:bidi="bo-CN"/>
        </w:rPr>
      </w:pPr>
    </w:p>
    <w:p w14:paraId="3D5CD475">
      <w:pPr>
        <w:spacing w:line="400" w:lineRule="exact"/>
        <w:rPr>
          <w:rFonts w:ascii="仿宋_GB2312" w:hAnsi="宋体" w:eastAsia="仿宋_GB2312"/>
          <w:sz w:val="24"/>
          <w:szCs w:val="24"/>
          <w:lang w:bidi="bo-CN"/>
        </w:rPr>
      </w:pPr>
    </w:p>
    <w:p w14:paraId="294C8DF7">
      <w:pPr>
        <w:spacing w:line="400" w:lineRule="exact"/>
        <w:rPr>
          <w:rFonts w:ascii="仿宋_GB2312" w:hAnsi="宋体" w:eastAsia="仿宋_GB2312"/>
          <w:sz w:val="24"/>
          <w:szCs w:val="24"/>
          <w:lang w:bidi="bo-CN"/>
        </w:rPr>
      </w:pPr>
    </w:p>
    <w:tbl>
      <w:tblPr>
        <w:tblStyle w:val="17"/>
        <w:tblW w:w="0" w:type="auto"/>
        <w:jc w:val="center"/>
        <w:tblLayout w:type="fixed"/>
        <w:tblCellMar>
          <w:top w:w="0" w:type="dxa"/>
          <w:left w:w="108" w:type="dxa"/>
          <w:bottom w:w="0" w:type="dxa"/>
          <w:right w:w="108" w:type="dxa"/>
        </w:tblCellMar>
      </w:tblPr>
      <w:tblGrid>
        <w:gridCol w:w="1392"/>
        <w:gridCol w:w="570"/>
        <w:gridCol w:w="4420"/>
      </w:tblGrid>
      <w:tr w14:paraId="69422304">
        <w:tblPrEx>
          <w:tblCellMar>
            <w:top w:w="0" w:type="dxa"/>
            <w:left w:w="108" w:type="dxa"/>
            <w:bottom w:w="0" w:type="dxa"/>
            <w:right w:w="108" w:type="dxa"/>
          </w:tblCellMar>
        </w:tblPrEx>
        <w:trPr>
          <w:trHeight w:val="750" w:hRule="atLeast"/>
          <w:jc w:val="center"/>
        </w:trPr>
        <w:tc>
          <w:tcPr>
            <w:tcW w:w="1392" w:type="dxa"/>
            <w:vAlign w:val="bottom"/>
          </w:tcPr>
          <w:p w14:paraId="633E9BE3">
            <w:pPr>
              <w:spacing w:line="400" w:lineRule="exact"/>
              <w:jc w:val="distribute"/>
              <w:rPr>
                <w:rFonts w:ascii="仿宋_GB2312" w:hAnsi="宋体" w:eastAsia="仿宋_GB2312"/>
                <w:sz w:val="24"/>
                <w:szCs w:val="24"/>
                <w:lang w:bidi="bo-CN"/>
              </w:rPr>
            </w:pPr>
            <w:r>
              <w:rPr>
                <w:rFonts w:hint="eastAsia" w:ascii="仿宋_GB2312" w:hAnsi="宋体" w:eastAsia="仿宋_GB2312"/>
                <w:sz w:val="24"/>
                <w:szCs w:val="24"/>
                <w:lang w:bidi="bo-CN"/>
              </w:rPr>
              <w:t>项目名称</w:t>
            </w:r>
          </w:p>
        </w:tc>
        <w:tc>
          <w:tcPr>
            <w:tcW w:w="570" w:type="dxa"/>
            <w:vAlign w:val="bottom"/>
          </w:tcPr>
          <w:p w14:paraId="57A314E0">
            <w:pPr>
              <w:spacing w:line="400" w:lineRule="exact"/>
              <w:jc w:val="left"/>
              <w:rPr>
                <w:rFonts w:ascii="仿宋_GB2312" w:hAnsi="宋体" w:eastAsia="仿宋_GB2312"/>
                <w:sz w:val="24"/>
                <w:szCs w:val="24"/>
                <w:lang w:bidi="bo-CN"/>
              </w:rPr>
            </w:pPr>
            <w:r>
              <w:rPr>
                <w:rFonts w:hint="eastAsia" w:ascii="仿宋_GB2312" w:hAnsi="宋体" w:eastAsia="仿宋_GB2312"/>
                <w:sz w:val="24"/>
                <w:szCs w:val="24"/>
                <w:lang w:bidi="bo-CN"/>
              </w:rPr>
              <w:t>：</w:t>
            </w:r>
          </w:p>
        </w:tc>
        <w:tc>
          <w:tcPr>
            <w:tcW w:w="4420" w:type="dxa"/>
            <w:tcBorders>
              <w:bottom w:val="single" w:color="auto" w:sz="4" w:space="0"/>
            </w:tcBorders>
            <w:vAlign w:val="bottom"/>
          </w:tcPr>
          <w:p w14:paraId="59F3DBB9">
            <w:pPr>
              <w:spacing w:line="400" w:lineRule="exact"/>
              <w:rPr>
                <w:rFonts w:ascii="仿宋_GB2312" w:hAnsi="宋体" w:eastAsia="仿宋_GB2312"/>
                <w:sz w:val="24"/>
                <w:szCs w:val="24"/>
                <w:lang w:bidi="bo-CN"/>
              </w:rPr>
            </w:pPr>
          </w:p>
        </w:tc>
      </w:tr>
      <w:tr w14:paraId="46833EAF">
        <w:tblPrEx>
          <w:tblCellMar>
            <w:top w:w="0" w:type="dxa"/>
            <w:left w:w="108" w:type="dxa"/>
            <w:bottom w:w="0" w:type="dxa"/>
            <w:right w:w="108" w:type="dxa"/>
          </w:tblCellMar>
        </w:tblPrEx>
        <w:trPr>
          <w:trHeight w:val="717" w:hRule="atLeast"/>
          <w:jc w:val="center"/>
        </w:trPr>
        <w:tc>
          <w:tcPr>
            <w:tcW w:w="1392" w:type="dxa"/>
            <w:vAlign w:val="bottom"/>
          </w:tcPr>
          <w:p w14:paraId="36453B02">
            <w:pPr>
              <w:spacing w:line="400" w:lineRule="exact"/>
              <w:jc w:val="distribute"/>
              <w:rPr>
                <w:rFonts w:ascii="仿宋_GB2312" w:hAnsi="宋体" w:eastAsia="仿宋_GB2312"/>
                <w:sz w:val="24"/>
                <w:szCs w:val="24"/>
                <w:lang w:bidi="bo-CN"/>
              </w:rPr>
            </w:pPr>
            <w:r>
              <w:rPr>
                <w:rFonts w:hint="eastAsia" w:ascii="仿宋_GB2312" w:hAnsi="宋体" w:eastAsia="仿宋_GB2312"/>
                <w:sz w:val="24"/>
                <w:szCs w:val="24"/>
                <w:lang w:bidi="bo-CN"/>
              </w:rPr>
              <w:t>甲方</w:t>
            </w:r>
          </w:p>
        </w:tc>
        <w:tc>
          <w:tcPr>
            <w:tcW w:w="570" w:type="dxa"/>
            <w:vAlign w:val="bottom"/>
          </w:tcPr>
          <w:p w14:paraId="74CCFAA0">
            <w:pPr>
              <w:spacing w:line="400" w:lineRule="exact"/>
              <w:jc w:val="left"/>
              <w:rPr>
                <w:rFonts w:ascii="仿宋_GB2312" w:hAnsi="宋体" w:eastAsia="仿宋_GB2312"/>
                <w:sz w:val="24"/>
                <w:szCs w:val="24"/>
                <w:lang w:bidi="bo-CN"/>
              </w:rPr>
            </w:pPr>
            <w:r>
              <w:rPr>
                <w:rFonts w:hint="eastAsia" w:ascii="仿宋_GB2312" w:hAnsi="宋体" w:eastAsia="仿宋_GB2312"/>
                <w:sz w:val="24"/>
                <w:szCs w:val="24"/>
                <w:lang w:bidi="bo-CN"/>
              </w:rPr>
              <w:t>：</w:t>
            </w:r>
          </w:p>
        </w:tc>
        <w:tc>
          <w:tcPr>
            <w:tcW w:w="4420" w:type="dxa"/>
            <w:tcBorders>
              <w:top w:val="single" w:color="auto" w:sz="4" w:space="0"/>
              <w:bottom w:val="single" w:color="auto" w:sz="4" w:space="0"/>
            </w:tcBorders>
            <w:vAlign w:val="bottom"/>
          </w:tcPr>
          <w:p w14:paraId="2CE59A57">
            <w:pPr>
              <w:spacing w:line="400" w:lineRule="exact"/>
              <w:rPr>
                <w:rFonts w:ascii="仿宋_GB2312" w:hAnsi="宋体" w:eastAsia="仿宋_GB2312"/>
                <w:sz w:val="24"/>
                <w:szCs w:val="24"/>
                <w:lang w:bidi="bo-CN"/>
              </w:rPr>
            </w:pPr>
          </w:p>
        </w:tc>
      </w:tr>
      <w:tr w14:paraId="38E79537">
        <w:tblPrEx>
          <w:tblCellMar>
            <w:top w:w="0" w:type="dxa"/>
            <w:left w:w="108" w:type="dxa"/>
            <w:bottom w:w="0" w:type="dxa"/>
            <w:right w:w="108" w:type="dxa"/>
          </w:tblCellMar>
        </w:tblPrEx>
        <w:trPr>
          <w:trHeight w:val="717" w:hRule="atLeast"/>
          <w:jc w:val="center"/>
        </w:trPr>
        <w:tc>
          <w:tcPr>
            <w:tcW w:w="1392" w:type="dxa"/>
            <w:vAlign w:val="bottom"/>
          </w:tcPr>
          <w:p w14:paraId="3121C25A">
            <w:pPr>
              <w:spacing w:line="400" w:lineRule="exact"/>
              <w:jc w:val="distribute"/>
              <w:rPr>
                <w:rFonts w:ascii="仿宋_GB2312" w:hAnsi="宋体" w:eastAsia="仿宋_GB2312"/>
                <w:sz w:val="24"/>
                <w:szCs w:val="24"/>
                <w:lang w:bidi="bo-CN"/>
              </w:rPr>
            </w:pPr>
            <w:r>
              <w:rPr>
                <w:rFonts w:hint="eastAsia" w:ascii="仿宋_GB2312" w:hAnsi="宋体" w:eastAsia="仿宋_GB2312"/>
                <w:sz w:val="24"/>
                <w:szCs w:val="24"/>
                <w:lang w:bidi="bo-CN"/>
              </w:rPr>
              <w:t>乙方</w:t>
            </w:r>
          </w:p>
        </w:tc>
        <w:tc>
          <w:tcPr>
            <w:tcW w:w="570" w:type="dxa"/>
            <w:vAlign w:val="bottom"/>
          </w:tcPr>
          <w:p w14:paraId="10787706">
            <w:pPr>
              <w:spacing w:line="400" w:lineRule="exact"/>
              <w:jc w:val="left"/>
              <w:rPr>
                <w:rFonts w:ascii="仿宋_GB2312" w:hAnsi="宋体" w:eastAsia="仿宋_GB2312"/>
                <w:sz w:val="24"/>
                <w:szCs w:val="24"/>
                <w:lang w:bidi="bo-CN"/>
              </w:rPr>
            </w:pPr>
            <w:r>
              <w:rPr>
                <w:rFonts w:hint="eastAsia" w:ascii="仿宋_GB2312" w:hAnsi="宋体" w:eastAsia="仿宋_GB2312"/>
                <w:sz w:val="24"/>
                <w:szCs w:val="24"/>
                <w:lang w:bidi="bo-CN"/>
              </w:rPr>
              <w:t>：</w:t>
            </w:r>
          </w:p>
        </w:tc>
        <w:tc>
          <w:tcPr>
            <w:tcW w:w="4420" w:type="dxa"/>
            <w:tcBorders>
              <w:top w:val="single" w:color="auto" w:sz="4" w:space="0"/>
              <w:bottom w:val="single" w:color="auto" w:sz="4" w:space="0"/>
            </w:tcBorders>
            <w:vAlign w:val="bottom"/>
          </w:tcPr>
          <w:p w14:paraId="27FD9DD0">
            <w:pPr>
              <w:spacing w:line="400" w:lineRule="exact"/>
              <w:rPr>
                <w:rFonts w:ascii="仿宋_GB2312" w:hAnsi="宋体" w:eastAsia="仿宋_GB2312"/>
                <w:sz w:val="24"/>
                <w:szCs w:val="24"/>
                <w:lang w:bidi="bo-CN"/>
              </w:rPr>
            </w:pPr>
          </w:p>
        </w:tc>
      </w:tr>
      <w:tr w14:paraId="2F51E381">
        <w:tblPrEx>
          <w:tblCellMar>
            <w:top w:w="0" w:type="dxa"/>
            <w:left w:w="108" w:type="dxa"/>
            <w:bottom w:w="0" w:type="dxa"/>
            <w:right w:w="108" w:type="dxa"/>
          </w:tblCellMar>
        </w:tblPrEx>
        <w:trPr>
          <w:trHeight w:val="717" w:hRule="atLeast"/>
          <w:jc w:val="center"/>
        </w:trPr>
        <w:tc>
          <w:tcPr>
            <w:tcW w:w="1392" w:type="dxa"/>
            <w:vAlign w:val="bottom"/>
          </w:tcPr>
          <w:p w14:paraId="3C67C524">
            <w:pPr>
              <w:spacing w:line="400" w:lineRule="exact"/>
              <w:jc w:val="distribute"/>
              <w:rPr>
                <w:rFonts w:ascii="仿宋_GB2312" w:hAnsi="宋体" w:eastAsia="仿宋_GB2312"/>
                <w:sz w:val="24"/>
                <w:szCs w:val="24"/>
                <w:lang w:bidi="bo-CN"/>
              </w:rPr>
            </w:pPr>
            <w:r>
              <w:rPr>
                <w:rFonts w:hint="eastAsia" w:ascii="仿宋_GB2312" w:hAnsi="宋体" w:eastAsia="仿宋_GB2312"/>
                <w:sz w:val="24"/>
                <w:szCs w:val="24"/>
                <w:lang w:bidi="bo-CN"/>
              </w:rPr>
              <w:t>签订地</w:t>
            </w:r>
          </w:p>
        </w:tc>
        <w:tc>
          <w:tcPr>
            <w:tcW w:w="570" w:type="dxa"/>
            <w:vAlign w:val="bottom"/>
          </w:tcPr>
          <w:p w14:paraId="56416997">
            <w:pPr>
              <w:spacing w:line="400" w:lineRule="exact"/>
              <w:jc w:val="left"/>
              <w:rPr>
                <w:rFonts w:ascii="仿宋_GB2312" w:hAnsi="宋体" w:eastAsia="仿宋_GB2312"/>
                <w:sz w:val="24"/>
                <w:szCs w:val="24"/>
                <w:lang w:bidi="bo-CN"/>
              </w:rPr>
            </w:pPr>
            <w:r>
              <w:rPr>
                <w:rFonts w:hint="eastAsia" w:ascii="仿宋_GB2312" w:hAnsi="宋体" w:eastAsia="仿宋_GB2312"/>
                <w:sz w:val="24"/>
                <w:szCs w:val="24"/>
                <w:lang w:bidi="bo-CN"/>
              </w:rPr>
              <w:t>：</w:t>
            </w:r>
          </w:p>
        </w:tc>
        <w:tc>
          <w:tcPr>
            <w:tcW w:w="4420" w:type="dxa"/>
            <w:tcBorders>
              <w:top w:val="single" w:color="auto" w:sz="4" w:space="0"/>
              <w:bottom w:val="single" w:color="auto" w:sz="4" w:space="0"/>
            </w:tcBorders>
            <w:vAlign w:val="bottom"/>
          </w:tcPr>
          <w:p w14:paraId="0A7C3BC3">
            <w:pPr>
              <w:spacing w:line="400" w:lineRule="exact"/>
              <w:rPr>
                <w:rFonts w:ascii="仿宋_GB2312" w:hAnsi="宋体" w:eastAsia="仿宋_GB2312"/>
                <w:sz w:val="24"/>
                <w:szCs w:val="24"/>
                <w:lang w:bidi="bo-CN"/>
              </w:rPr>
            </w:pPr>
          </w:p>
        </w:tc>
      </w:tr>
      <w:tr w14:paraId="0004CC76">
        <w:tblPrEx>
          <w:tblCellMar>
            <w:top w:w="0" w:type="dxa"/>
            <w:left w:w="108" w:type="dxa"/>
            <w:bottom w:w="0" w:type="dxa"/>
            <w:right w:w="108" w:type="dxa"/>
          </w:tblCellMar>
        </w:tblPrEx>
        <w:trPr>
          <w:trHeight w:val="717" w:hRule="atLeast"/>
          <w:jc w:val="center"/>
        </w:trPr>
        <w:tc>
          <w:tcPr>
            <w:tcW w:w="1392" w:type="dxa"/>
            <w:vAlign w:val="bottom"/>
          </w:tcPr>
          <w:p w14:paraId="1048C836">
            <w:pPr>
              <w:spacing w:line="400" w:lineRule="exact"/>
              <w:jc w:val="distribute"/>
              <w:rPr>
                <w:rFonts w:ascii="仿宋_GB2312" w:hAnsi="宋体" w:eastAsia="仿宋_GB2312"/>
                <w:sz w:val="24"/>
                <w:szCs w:val="24"/>
                <w:lang w:bidi="bo-CN"/>
              </w:rPr>
            </w:pPr>
            <w:r>
              <w:rPr>
                <w:rFonts w:hint="eastAsia" w:ascii="仿宋_GB2312" w:hAnsi="宋体" w:eastAsia="仿宋_GB2312"/>
                <w:sz w:val="24"/>
                <w:szCs w:val="24"/>
                <w:lang w:bidi="bo-CN"/>
              </w:rPr>
              <w:t>签订日期</w:t>
            </w:r>
          </w:p>
        </w:tc>
        <w:tc>
          <w:tcPr>
            <w:tcW w:w="570" w:type="dxa"/>
            <w:vAlign w:val="bottom"/>
          </w:tcPr>
          <w:p w14:paraId="4652AD32">
            <w:pPr>
              <w:spacing w:line="400" w:lineRule="exact"/>
              <w:jc w:val="left"/>
              <w:rPr>
                <w:rFonts w:ascii="仿宋_GB2312" w:hAnsi="宋体" w:eastAsia="仿宋_GB2312"/>
                <w:sz w:val="24"/>
                <w:szCs w:val="24"/>
                <w:lang w:bidi="bo-CN"/>
              </w:rPr>
            </w:pPr>
            <w:r>
              <w:rPr>
                <w:rFonts w:hint="eastAsia" w:ascii="仿宋_GB2312" w:hAnsi="宋体" w:eastAsia="仿宋_GB2312"/>
                <w:sz w:val="24"/>
                <w:szCs w:val="24"/>
                <w:lang w:bidi="bo-CN"/>
              </w:rPr>
              <w:t>：</w:t>
            </w:r>
          </w:p>
        </w:tc>
        <w:tc>
          <w:tcPr>
            <w:tcW w:w="4420" w:type="dxa"/>
            <w:tcBorders>
              <w:top w:val="single" w:color="auto" w:sz="4" w:space="0"/>
              <w:bottom w:val="single" w:color="auto" w:sz="4" w:space="0"/>
            </w:tcBorders>
            <w:vAlign w:val="bottom"/>
          </w:tcPr>
          <w:p w14:paraId="6F0E9E5C">
            <w:pPr>
              <w:spacing w:line="400" w:lineRule="exact"/>
              <w:rPr>
                <w:rFonts w:ascii="仿宋_GB2312" w:hAnsi="宋体" w:eastAsia="仿宋_GB2312"/>
                <w:sz w:val="24"/>
                <w:szCs w:val="24"/>
                <w:lang w:bidi="bo-CN"/>
              </w:rPr>
            </w:pPr>
          </w:p>
        </w:tc>
      </w:tr>
    </w:tbl>
    <w:p w14:paraId="6FAD216F">
      <w:pPr>
        <w:spacing w:line="400" w:lineRule="exact"/>
        <w:rPr>
          <w:rFonts w:ascii="仿宋_GB2312" w:hAnsi="宋体" w:eastAsia="仿宋_GB2312"/>
          <w:sz w:val="24"/>
          <w:szCs w:val="24"/>
          <w:lang w:bidi="bo-CN"/>
        </w:rPr>
      </w:pPr>
    </w:p>
    <w:p w14:paraId="5D016E26">
      <w:pPr>
        <w:widowControl/>
        <w:jc w:val="left"/>
        <w:rPr>
          <w:rFonts w:ascii="仿宋_GB2312" w:hAnsi="宋体" w:eastAsia="仿宋_GB2312"/>
          <w:sz w:val="24"/>
          <w:szCs w:val="24"/>
          <w:lang w:bidi="bo-CN"/>
        </w:rPr>
      </w:pPr>
      <w:r>
        <w:rPr>
          <w:rFonts w:ascii="仿宋_GB2312" w:hAnsi="宋体" w:eastAsia="仿宋_GB2312"/>
          <w:sz w:val="24"/>
          <w:szCs w:val="24"/>
          <w:lang w:bidi="bo-CN"/>
        </w:rPr>
        <w:br w:type="page"/>
      </w:r>
    </w:p>
    <w:p w14:paraId="66FB8BF1">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年月日，</w:t>
      </w:r>
      <w:r>
        <w:rPr>
          <w:rFonts w:hint="eastAsia" w:ascii="仿宋_GB2312" w:hAnsi="宋体" w:eastAsia="仿宋_GB2312"/>
          <w:sz w:val="24"/>
          <w:szCs w:val="24"/>
          <w:u w:val="single"/>
          <w:lang w:bidi="bo-CN"/>
        </w:rPr>
        <w:t>（采购人名称）</w:t>
      </w:r>
      <w:r>
        <w:rPr>
          <w:rFonts w:hint="eastAsia" w:ascii="仿宋_GB2312" w:hAnsi="宋体" w:eastAsia="仿宋_GB2312"/>
          <w:sz w:val="24"/>
          <w:szCs w:val="24"/>
          <w:lang w:bidi="bo-CN"/>
        </w:rPr>
        <w:t>以</w:t>
      </w:r>
      <w:r>
        <w:rPr>
          <w:rFonts w:hint="eastAsia" w:ascii="仿宋_GB2312" w:hAnsi="宋体" w:eastAsia="仿宋_GB2312"/>
          <w:sz w:val="24"/>
          <w:szCs w:val="24"/>
          <w:u w:val="single"/>
          <w:lang w:bidi="bo-CN"/>
        </w:rPr>
        <w:t>竞争性谈判采购方式</w:t>
      </w:r>
      <w:r>
        <w:rPr>
          <w:rFonts w:hint="eastAsia" w:ascii="仿宋_GB2312" w:hAnsi="宋体" w:eastAsia="仿宋_GB2312"/>
          <w:sz w:val="24"/>
          <w:szCs w:val="24"/>
          <w:lang w:bidi="bo-CN"/>
        </w:rPr>
        <w:t>对</w:t>
      </w:r>
      <w:r>
        <w:rPr>
          <w:rFonts w:hint="eastAsia" w:ascii="仿宋_GB2312" w:hAnsi="宋体" w:eastAsia="仿宋_GB2312"/>
          <w:sz w:val="24"/>
          <w:szCs w:val="24"/>
          <w:u w:val="single"/>
          <w:lang w:bidi="bo-CN"/>
        </w:rPr>
        <w:t>（同前页项目名称）</w:t>
      </w:r>
      <w:r>
        <w:rPr>
          <w:rFonts w:hint="eastAsia" w:ascii="仿宋_GB2312" w:hAnsi="宋体" w:eastAsia="仿宋_GB2312"/>
          <w:sz w:val="24"/>
          <w:szCs w:val="24"/>
          <w:lang w:bidi="bo-CN"/>
        </w:rPr>
        <w:t>项目进行了采购。经</w:t>
      </w:r>
      <w:r>
        <w:rPr>
          <w:rFonts w:hint="eastAsia" w:ascii="仿宋_GB2312" w:hAnsi="宋体" w:eastAsia="仿宋_GB2312"/>
          <w:sz w:val="24"/>
          <w:szCs w:val="24"/>
          <w:u w:val="single"/>
          <w:lang w:bidi="bo-CN"/>
        </w:rPr>
        <w:t>（相关评定主体名称）</w:t>
      </w:r>
      <w:r>
        <w:rPr>
          <w:rFonts w:hint="eastAsia" w:ascii="仿宋_GB2312" w:hAnsi="宋体" w:eastAsia="仿宋_GB2312"/>
          <w:sz w:val="24"/>
          <w:szCs w:val="24"/>
          <w:lang w:bidi="bo-CN"/>
        </w:rPr>
        <w:t>评定，</w:t>
      </w:r>
      <w:r>
        <w:rPr>
          <w:rFonts w:hint="eastAsia" w:ascii="仿宋_GB2312" w:hAnsi="宋体" w:eastAsia="仿宋_GB2312"/>
          <w:sz w:val="24"/>
          <w:szCs w:val="24"/>
          <w:u w:val="single"/>
          <w:lang w:bidi="bo-CN"/>
        </w:rPr>
        <w:t>（成交供应商名称）</w:t>
      </w:r>
      <w:r>
        <w:rPr>
          <w:rFonts w:hint="eastAsia" w:ascii="仿宋_GB2312" w:hAnsi="宋体" w:eastAsia="仿宋_GB2312"/>
          <w:sz w:val="24"/>
          <w:szCs w:val="24"/>
          <w:lang w:bidi="bo-CN"/>
        </w:rPr>
        <w:t>为该项目成交供应商。现于成交通知书发出之日起三十日内，按照采购文件确定的事项签订本合同。</w:t>
      </w:r>
    </w:p>
    <w:p w14:paraId="41F3AFC5">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根据</w:t>
      </w:r>
      <w:r>
        <w:rPr>
          <w:rFonts w:hint="eastAsia" w:ascii="仿宋_GB2312" w:hAnsi="宋体" w:eastAsia="仿宋_GB2312"/>
          <w:color w:val="000000"/>
          <w:sz w:val="24"/>
          <w:szCs w:val="24"/>
          <w:lang w:bidi="bo-CN"/>
        </w:rPr>
        <w:t>《中华人民共和国合同法》、</w:t>
      </w:r>
      <w:r>
        <w:rPr>
          <w:rFonts w:hint="eastAsia" w:ascii="仿宋_GB2312" w:hAnsi="宋体" w:eastAsia="仿宋_GB2312"/>
          <w:sz w:val="24"/>
          <w:szCs w:val="24"/>
          <w:lang w:bidi="bo-CN"/>
        </w:rPr>
        <w:t>《中华人民共和国政府采购法》等相关法律法规之规定，按照平等、自愿、公平和诚实信用的原则，经</w:t>
      </w:r>
      <w:r>
        <w:rPr>
          <w:rFonts w:hint="eastAsia" w:ascii="仿宋_GB2312" w:hAnsi="宋体" w:eastAsia="仿宋_GB2312"/>
          <w:sz w:val="24"/>
          <w:szCs w:val="24"/>
          <w:u w:val="single"/>
          <w:lang w:bidi="bo-CN"/>
        </w:rPr>
        <w:t>（采购人名称）</w:t>
      </w:r>
      <w:r>
        <w:rPr>
          <w:rFonts w:hint="eastAsia" w:ascii="仿宋_GB2312" w:hAnsi="宋体" w:eastAsia="仿宋_GB2312"/>
          <w:sz w:val="24"/>
          <w:szCs w:val="24"/>
          <w:lang w:bidi="bo-CN"/>
        </w:rPr>
        <w:t>(以下简称：甲方)和</w:t>
      </w:r>
      <w:r>
        <w:rPr>
          <w:rFonts w:hint="eastAsia" w:ascii="仿宋_GB2312" w:hAnsi="宋体" w:eastAsia="仿宋_GB2312"/>
          <w:sz w:val="24"/>
          <w:szCs w:val="24"/>
          <w:u w:val="single"/>
          <w:lang w:bidi="bo-CN"/>
        </w:rPr>
        <w:t>（成交供应商名称）</w:t>
      </w:r>
      <w:r>
        <w:rPr>
          <w:rFonts w:hint="eastAsia" w:ascii="仿宋_GB2312" w:hAnsi="宋体" w:eastAsia="仿宋_GB2312"/>
          <w:sz w:val="24"/>
          <w:szCs w:val="24"/>
          <w:lang w:bidi="bo-CN"/>
        </w:rPr>
        <w:t xml:space="preserve"> (以下简称：乙方)协商一致，约定以下合同条款，以兹共同遵守、全面履行。</w:t>
      </w:r>
    </w:p>
    <w:p w14:paraId="59F8589A">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1.1 合同组成部分</w:t>
      </w:r>
    </w:p>
    <w:p w14:paraId="6D26F172">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4033367">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1.1.1 本合同及其补充合同、变更协议；</w:t>
      </w:r>
    </w:p>
    <w:p w14:paraId="7D931563">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1.1.2 成交通知书；</w:t>
      </w:r>
    </w:p>
    <w:p w14:paraId="69F225F9">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1.1.3 响应文件（含澄清或者说明文件）；</w:t>
      </w:r>
    </w:p>
    <w:p w14:paraId="3968D0CD">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1.1.4 采购文件（含澄清或者修改文件）；</w:t>
      </w:r>
    </w:p>
    <w:p w14:paraId="0A7DEEF2">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1.1.5 其他相关采购文件。</w:t>
      </w:r>
    </w:p>
    <w:p w14:paraId="3CD807EF">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1.2 货物（服务、工程）</w:t>
      </w:r>
    </w:p>
    <w:p w14:paraId="7E1020AA">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1.2.1 货物（服务、工程）名称：；</w:t>
      </w:r>
    </w:p>
    <w:p w14:paraId="7312780B">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1.2.2 货物（服务、工程）数量：；</w:t>
      </w:r>
    </w:p>
    <w:p w14:paraId="6C7C0B2E">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1.2.3 货物（服务、工程）质量：。</w:t>
      </w:r>
    </w:p>
    <w:p w14:paraId="705386C1">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1.3 价款</w:t>
      </w:r>
    </w:p>
    <w:p w14:paraId="0959D165">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本合同总价为：￥元（大写：元人民币）。</w:t>
      </w:r>
    </w:p>
    <w:p w14:paraId="6B128E38">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分项价格：</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EBB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7A75E3E">
            <w:pPr>
              <w:spacing w:line="560" w:lineRule="exact"/>
              <w:jc w:val="center"/>
              <w:rPr>
                <w:rFonts w:ascii="仿宋_GB2312" w:hAnsi="宋体" w:eastAsia="仿宋_GB2312"/>
                <w:sz w:val="24"/>
                <w:szCs w:val="24"/>
                <w:lang w:bidi="bo-CN"/>
              </w:rPr>
            </w:pPr>
            <w:r>
              <w:rPr>
                <w:rFonts w:ascii="仿宋_GB2312" w:hAnsi="宋体" w:eastAsia="仿宋_GB2312"/>
                <w:sz w:val="24"/>
                <w:szCs w:val="24"/>
                <w:lang w:bidi="bo-CN"/>
              </w:rPr>
              <w:t>序号</w:t>
            </w:r>
          </w:p>
        </w:tc>
        <w:tc>
          <w:tcPr>
            <w:tcW w:w="3402" w:type="dxa"/>
            <w:vAlign w:val="center"/>
          </w:tcPr>
          <w:p w14:paraId="78EEE04E">
            <w:pPr>
              <w:spacing w:line="560" w:lineRule="exact"/>
              <w:ind w:firstLine="200"/>
              <w:jc w:val="center"/>
              <w:rPr>
                <w:rFonts w:ascii="仿宋_GB2312" w:hAnsi="宋体" w:eastAsia="仿宋_GB2312"/>
                <w:sz w:val="24"/>
                <w:szCs w:val="24"/>
                <w:lang w:bidi="bo-CN"/>
              </w:rPr>
            </w:pPr>
            <w:r>
              <w:rPr>
                <w:rFonts w:hint="eastAsia" w:ascii="仿宋_GB2312" w:hAnsi="宋体" w:eastAsia="仿宋_GB2312"/>
                <w:sz w:val="24"/>
                <w:szCs w:val="24"/>
                <w:lang w:bidi="bo-CN"/>
              </w:rPr>
              <w:t>分项名称</w:t>
            </w:r>
          </w:p>
        </w:tc>
        <w:tc>
          <w:tcPr>
            <w:tcW w:w="2552" w:type="dxa"/>
            <w:vAlign w:val="center"/>
          </w:tcPr>
          <w:p w14:paraId="11A4C24A">
            <w:pPr>
              <w:spacing w:line="560" w:lineRule="exact"/>
              <w:jc w:val="center"/>
              <w:rPr>
                <w:rFonts w:ascii="仿宋_GB2312" w:hAnsi="宋体" w:eastAsia="仿宋_GB2312"/>
                <w:sz w:val="24"/>
                <w:szCs w:val="24"/>
                <w:lang w:bidi="bo-CN"/>
              </w:rPr>
            </w:pPr>
            <w:r>
              <w:rPr>
                <w:rFonts w:ascii="仿宋_GB2312" w:hAnsi="宋体" w:eastAsia="仿宋_GB2312"/>
                <w:sz w:val="24"/>
                <w:szCs w:val="24"/>
                <w:lang w:bidi="bo-CN"/>
              </w:rPr>
              <w:t>分项价格</w:t>
            </w:r>
          </w:p>
        </w:tc>
      </w:tr>
      <w:tr w14:paraId="61A1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D894D0E">
            <w:pPr>
              <w:spacing w:line="560" w:lineRule="exact"/>
              <w:ind w:firstLine="200"/>
              <w:jc w:val="center"/>
              <w:rPr>
                <w:rFonts w:ascii="仿宋_GB2312" w:hAnsi="宋体" w:eastAsia="仿宋_GB2312"/>
                <w:sz w:val="24"/>
                <w:szCs w:val="24"/>
                <w:lang w:bidi="bo-CN"/>
              </w:rPr>
            </w:pPr>
          </w:p>
        </w:tc>
        <w:tc>
          <w:tcPr>
            <w:tcW w:w="3402" w:type="dxa"/>
            <w:vAlign w:val="center"/>
          </w:tcPr>
          <w:p w14:paraId="0F23933C">
            <w:pPr>
              <w:spacing w:line="560" w:lineRule="exact"/>
              <w:ind w:firstLine="200"/>
              <w:jc w:val="center"/>
              <w:rPr>
                <w:rFonts w:ascii="仿宋_GB2312" w:hAnsi="宋体" w:eastAsia="仿宋_GB2312"/>
                <w:sz w:val="24"/>
                <w:szCs w:val="24"/>
                <w:lang w:bidi="bo-CN"/>
              </w:rPr>
            </w:pPr>
          </w:p>
        </w:tc>
        <w:tc>
          <w:tcPr>
            <w:tcW w:w="2552" w:type="dxa"/>
            <w:vAlign w:val="center"/>
          </w:tcPr>
          <w:p w14:paraId="65750055">
            <w:pPr>
              <w:spacing w:line="560" w:lineRule="exact"/>
              <w:ind w:firstLine="200"/>
              <w:jc w:val="center"/>
              <w:rPr>
                <w:rFonts w:ascii="仿宋_GB2312" w:hAnsi="宋体" w:eastAsia="仿宋_GB2312"/>
                <w:sz w:val="24"/>
                <w:szCs w:val="24"/>
                <w:lang w:bidi="bo-CN"/>
              </w:rPr>
            </w:pPr>
          </w:p>
        </w:tc>
      </w:tr>
      <w:tr w14:paraId="5E3A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6A4F490">
            <w:pPr>
              <w:spacing w:line="560" w:lineRule="exact"/>
              <w:ind w:firstLine="200"/>
              <w:jc w:val="center"/>
              <w:rPr>
                <w:rFonts w:ascii="仿宋_GB2312" w:hAnsi="宋体" w:eastAsia="仿宋_GB2312"/>
                <w:sz w:val="24"/>
                <w:szCs w:val="24"/>
                <w:lang w:bidi="bo-CN"/>
              </w:rPr>
            </w:pPr>
          </w:p>
        </w:tc>
        <w:tc>
          <w:tcPr>
            <w:tcW w:w="3402" w:type="dxa"/>
            <w:vAlign w:val="center"/>
          </w:tcPr>
          <w:p w14:paraId="41D8E5EE">
            <w:pPr>
              <w:spacing w:line="560" w:lineRule="exact"/>
              <w:ind w:firstLine="200"/>
              <w:jc w:val="center"/>
              <w:rPr>
                <w:rFonts w:ascii="仿宋_GB2312" w:hAnsi="宋体" w:eastAsia="仿宋_GB2312"/>
                <w:sz w:val="24"/>
                <w:szCs w:val="24"/>
                <w:lang w:bidi="bo-CN"/>
              </w:rPr>
            </w:pPr>
          </w:p>
        </w:tc>
        <w:tc>
          <w:tcPr>
            <w:tcW w:w="2552" w:type="dxa"/>
            <w:vAlign w:val="center"/>
          </w:tcPr>
          <w:p w14:paraId="2C283820">
            <w:pPr>
              <w:spacing w:line="560" w:lineRule="exact"/>
              <w:ind w:firstLine="200"/>
              <w:jc w:val="center"/>
              <w:rPr>
                <w:rFonts w:ascii="仿宋_GB2312" w:hAnsi="宋体" w:eastAsia="仿宋_GB2312"/>
                <w:sz w:val="24"/>
                <w:szCs w:val="24"/>
                <w:lang w:bidi="bo-CN"/>
              </w:rPr>
            </w:pPr>
          </w:p>
        </w:tc>
      </w:tr>
      <w:tr w14:paraId="326A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5D25C64">
            <w:pPr>
              <w:spacing w:line="560" w:lineRule="exact"/>
              <w:ind w:firstLine="200"/>
              <w:jc w:val="center"/>
              <w:rPr>
                <w:rFonts w:ascii="仿宋_GB2312" w:hAnsi="宋体" w:eastAsia="仿宋_GB2312"/>
                <w:sz w:val="24"/>
                <w:szCs w:val="24"/>
                <w:lang w:bidi="bo-CN"/>
              </w:rPr>
            </w:pPr>
          </w:p>
        </w:tc>
        <w:tc>
          <w:tcPr>
            <w:tcW w:w="3402" w:type="dxa"/>
            <w:vAlign w:val="center"/>
          </w:tcPr>
          <w:p w14:paraId="1F373AC4">
            <w:pPr>
              <w:spacing w:line="560" w:lineRule="exact"/>
              <w:ind w:firstLine="200"/>
              <w:jc w:val="center"/>
              <w:rPr>
                <w:rFonts w:ascii="仿宋_GB2312" w:hAnsi="宋体" w:eastAsia="仿宋_GB2312"/>
                <w:sz w:val="24"/>
                <w:szCs w:val="24"/>
                <w:lang w:bidi="bo-CN"/>
              </w:rPr>
            </w:pPr>
          </w:p>
        </w:tc>
        <w:tc>
          <w:tcPr>
            <w:tcW w:w="2552" w:type="dxa"/>
            <w:vAlign w:val="center"/>
          </w:tcPr>
          <w:p w14:paraId="0C674A43">
            <w:pPr>
              <w:spacing w:line="560" w:lineRule="exact"/>
              <w:ind w:firstLine="200"/>
              <w:jc w:val="center"/>
              <w:rPr>
                <w:rFonts w:ascii="仿宋_GB2312" w:hAnsi="宋体" w:eastAsia="仿宋_GB2312"/>
                <w:sz w:val="24"/>
                <w:szCs w:val="24"/>
                <w:lang w:bidi="bo-CN"/>
              </w:rPr>
            </w:pPr>
          </w:p>
        </w:tc>
      </w:tr>
      <w:tr w14:paraId="01AB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ECDB824">
            <w:pPr>
              <w:spacing w:line="560" w:lineRule="exact"/>
              <w:ind w:firstLine="200"/>
              <w:jc w:val="center"/>
              <w:rPr>
                <w:rFonts w:ascii="仿宋_GB2312" w:hAnsi="宋体" w:eastAsia="仿宋_GB2312"/>
                <w:sz w:val="24"/>
                <w:szCs w:val="24"/>
                <w:lang w:bidi="bo-CN"/>
              </w:rPr>
            </w:pPr>
          </w:p>
        </w:tc>
        <w:tc>
          <w:tcPr>
            <w:tcW w:w="3402" w:type="dxa"/>
            <w:vAlign w:val="center"/>
          </w:tcPr>
          <w:p w14:paraId="6F25C616">
            <w:pPr>
              <w:spacing w:line="560" w:lineRule="exact"/>
              <w:ind w:firstLine="200"/>
              <w:jc w:val="center"/>
              <w:rPr>
                <w:rFonts w:ascii="仿宋_GB2312" w:hAnsi="宋体" w:eastAsia="仿宋_GB2312"/>
                <w:sz w:val="24"/>
                <w:szCs w:val="24"/>
                <w:lang w:bidi="bo-CN"/>
              </w:rPr>
            </w:pPr>
          </w:p>
        </w:tc>
        <w:tc>
          <w:tcPr>
            <w:tcW w:w="2552" w:type="dxa"/>
            <w:vAlign w:val="center"/>
          </w:tcPr>
          <w:p w14:paraId="3B56FD59">
            <w:pPr>
              <w:spacing w:line="560" w:lineRule="exact"/>
              <w:ind w:firstLine="200"/>
              <w:jc w:val="center"/>
              <w:rPr>
                <w:rFonts w:ascii="仿宋_GB2312" w:hAnsi="宋体" w:eastAsia="仿宋_GB2312"/>
                <w:sz w:val="24"/>
                <w:szCs w:val="24"/>
                <w:lang w:bidi="bo-CN"/>
              </w:rPr>
            </w:pPr>
          </w:p>
        </w:tc>
      </w:tr>
      <w:tr w14:paraId="1CD6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85DDD42">
            <w:pPr>
              <w:spacing w:line="560" w:lineRule="exact"/>
              <w:ind w:firstLine="200"/>
              <w:jc w:val="center"/>
              <w:rPr>
                <w:rFonts w:ascii="仿宋_GB2312" w:hAnsi="宋体" w:eastAsia="仿宋_GB2312"/>
                <w:sz w:val="24"/>
                <w:szCs w:val="24"/>
                <w:lang w:bidi="bo-CN"/>
              </w:rPr>
            </w:pPr>
            <w:r>
              <w:rPr>
                <w:rFonts w:hint="eastAsia" w:ascii="仿宋_GB2312" w:hAnsi="宋体" w:eastAsia="仿宋_GB2312"/>
                <w:sz w:val="24"/>
                <w:szCs w:val="24"/>
                <w:lang w:bidi="bo-CN"/>
              </w:rPr>
              <w:t>总价</w:t>
            </w:r>
          </w:p>
        </w:tc>
        <w:tc>
          <w:tcPr>
            <w:tcW w:w="2552" w:type="dxa"/>
            <w:vAlign w:val="center"/>
          </w:tcPr>
          <w:p w14:paraId="5B2D3DB3">
            <w:pPr>
              <w:spacing w:line="560" w:lineRule="exact"/>
              <w:ind w:firstLine="200"/>
              <w:jc w:val="center"/>
              <w:rPr>
                <w:rFonts w:ascii="仿宋_GB2312" w:hAnsi="宋体" w:eastAsia="仿宋_GB2312"/>
                <w:sz w:val="24"/>
                <w:szCs w:val="24"/>
                <w:lang w:bidi="bo-CN"/>
              </w:rPr>
            </w:pPr>
          </w:p>
        </w:tc>
      </w:tr>
    </w:tbl>
    <w:p w14:paraId="3CF3CABC">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1.4 付款方式和发票开具方式</w:t>
      </w:r>
    </w:p>
    <w:p w14:paraId="771E3BAB">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1.4.1 付款方式：</w:t>
      </w:r>
      <w:r>
        <w:rPr>
          <w:rFonts w:hint="eastAsia" w:ascii="仿宋_GB2312" w:hAnsi="宋体" w:eastAsia="仿宋_GB2312"/>
          <w:sz w:val="24"/>
          <w:szCs w:val="24"/>
          <w:u w:val="single"/>
          <w:lang w:bidi="bo-CN"/>
        </w:rPr>
        <w:t xml:space="preserve">                                                ；</w:t>
      </w:r>
    </w:p>
    <w:p w14:paraId="00688A23">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1.4.2 发票开具方式：。</w:t>
      </w:r>
    </w:p>
    <w:p w14:paraId="0F0A2A91">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1.5 货物（服务、工程）交付期限、地点和方式</w:t>
      </w:r>
    </w:p>
    <w:p w14:paraId="2C34CD75">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1.5.1 交付期限：；</w:t>
      </w:r>
    </w:p>
    <w:p w14:paraId="7F40E131">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1.5.2 交付地点：；</w:t>
      </w:r>
    </w:p>
    <w:p w14:paraId="683B5A5A">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1.5.3 交付方式：</w:t>
      </w:r>
      <w:r>
        <w:rPr>
          <w:rFonts w:hint="eastAsia" w:ascii="仿宋_GB2312" w:hAnsi="宋体" w:eastAsia="仿宋_GB2312"/>
          <w:sz w:val="24"/>
          <w:szCs w:val="24"/>
          <w:u w:val="single"/>
          <w:lang w:bidi="bo-CN"/>
        </w:rPr>
        <w:t xml:space="preserve">　　　　　　　　　                      　      </w:t>
      </w:r>
      <w:r>
        <w:rPr>
          <w:rFonts w:hint="eastAsia" w:ascii="仿宋_GB2312" w:hAnsi="宋体" w:eastAsia="仿宋_GB2312"/>
          <w:sz w:val="24"/>
          <w:szCs w:val="24"/>
          <w:lang w:bidi="bo-CN"/>
        </w:rPr>
        <w:t>。</w:t>
      </w:r>
    </w:p>
    <w:p w14:paraId="39E2C91F">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1.6 违约责任</w:t>
      </w:r>
    </w:p>
    <w:p w14:paraId="281CBF7A">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1.6.1 除不可抗力外，如果乙方没有按照本合同约定的期限、地点和方式交付货物（服务、工程），那么甲方可要求乙方支付违约金，违约金按每迟延交付货物（服务、工程）一日的应交付而未交付货物（服务、工程）价格的%计算，最高限额为本合同总价的%；迟延交付货物（服务、工程）的违约金计算数额达到前述最高限额之日起，甲方有权在要求乙方支付违约金的同时，书面通知乙方解除本合同；</w:t>
      </w:r>
    </w:p>
    <w:p w14:paraId="6D9E2A59">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508F2CC9">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1.6.3 除不可抗力外，任何一方未能履行本合同约定的其他主要义务，经催告后在合理期限内仍未履行的，或者任何一方有其他违约行为致使不能实现合同目</w:t>
      </w:r>
      <w:del w:id="2" w:author="lenovov1" w:date="2025-11-04T15:58:31Z">
        <w:bookmarkStart w:id="29" w:name="_GoBack"/>
        <w:r>
          <w:rPr>
            <w:rFonts w:hint="eastAsia" w:ascii="仿宋_GB2312" w:hAnsi="宋体" w:eastAsia="仿宋_GB2312"/>
            <w:sz w:val="24"/>
            <w:szCs w:val="24"/>
            <w:lang w:bidi="bo-CN"/>
          </w:rPr>
          <w:delText>的的</w:delText>
        </w:r>
        <w:bookmarkEnd w:id="29"/>
      </w:del>
      <w:ins w:id="3" w:author="lenovov1" w:date="2025-11-04T15:58:31Z">
        <w:r>
          <w:rPr>
            <w:rFonts w:hint="eastAsia" w:ascii="仿宋_GB2312" w:hAnsi="宋体" w:eastAsia="仿宋_GB2312"/>
            <w:sz w:val="24"/>
            <w:szCs w:val="24"/>
            <w:lang w:eastAsia="zh-CN" w:bidi="bo-CN"/>
          </w:rPr>
          <w:t>的</w:t>
        </w:r>
      </w:ins>
      <w:r>
        <w:rPr>
          <w:rFonts w:hint="eastAsia" w:ascii="仿宋_GB2312" w:hAnsi="宋体" w:eastAsia="仿宋_GB2312"/>
          <w:sz w:val="24"/>
          <w:szCs w:val="24"/>
          <w:lang w:bidi="bo-CN"/>
        </w:rPr>
        <w:t>，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8A552D4">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6DC3DFF">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DFDD02">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1.6.6 如果出现政府采购监督管理部门在处理投诉事项期间，书面通知甲方暂停采购活动的情形，或者询问或质疑事项可能影响成交结果的，导致甲方中止履行合同的情形，均不视为甲方违约。</w:t>
      </w:r>
    </w:p>
    <w:p w14:paraId="77E9715C">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1.7 合同争议的解决</w:t>
      </w:r>
    </w:p>
    <w:p w14:paraId="104B87C9">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本合同履行过程中发生的任何争议，双方当事人均可通过和解或者调解解决；不愿和解、调解或者和解、调解不成的，可以选择下列第    种方式解决：</w:t>
      </w:r>
    </w:p>
    <w:p w14:paraId="60526E95">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1.7.1 将争议提交仲裁委员会依申请仲裁时其现行有效的仲裁规则裁决；</w:t>
      </w:r>
    </w:p>
    <w:p w14:paraId="52847C8B">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1.7.2 向</w:t>
      </w:r>
      <w:r>
        <w:rPr>
          <w:rFonts w:hint="eastAsia" w:ascii="仿宋_GB2312" w:hAnsi="宋体" w:eastAsia="仿宋_GB2312"/>
          <w:sz w:val="24"/>
          <w:szCs w:val="24"/>
          <w:u w:val="single"/>
          <w:lang w:bidi="bo-CN"/>
        </w:rPr>
        <w:t>（被告住所地、合同履行地、合同签订地、原告住所地、标的物所在地等与争议有实际联系的地点中选出的人民法院名称）</w:t>
      </w:r>
      <w:r>
        <w:rPr>
          <w:rFonts w:hint="eastAsia" w:ascii="仿宋_GB2312" w:hAnsi="宋体" w:eastAsia="仿宋_GB2312"/>
          <w:sz w:val="24"/>
          <w:szCs w:val="24"/>
          <w:lang w:bidi="bo-CN"/>
        </w:rPr>
        <w:t>人民法院起诉。</w:t>
      </w:r>
    </w:p>
    <w:p w14:paraId="00120ACA">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1.8 合同生效</w:t>
      </w:r>
    </w:p>
    <w:p w14:paraId="0B5D8C15">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本合同自双方当事人盖章或者签字时生效。</w:t>
      </w:r>
    </w:p>
    <w:p w14:paraId="7A637944">
      <w:pPr>
        <w:spacing w:line="400" w:lineRule="exact"/>
        <w:rPr>
          <w:rFonts w:ascii="仿宋_GB2312" w:hAnsi="宋体" w:eastAsia="仿宋_GB2312"/>
          <w:sz w:val="24"/>
          <w:szCs w:val="24"/>
          <w:lang w:bidi="bo-CN"/>
        </w:rPr>
      </w:pPr>
    </w:p>
    <w:p w14:paraId="33778712">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甲方：                                   乙方：</w:t>
      </w:r>
    </w:p>
    <w:p w14:paraId="7DA58B9B">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统一社会信用代码：                       统一社会信用代码或身份证号码：</w:t>
      </w:r>
    </w:p>
    <w:p w14:paraId="07908A37">
      <w:pPr>
        <w:spacing w:line="600" w:lineRule="exact"/>
        <w:rPr>
          <w:rFonts w:ascii="仿宋_GB2312" w:hAnsi="宋体" w:eastAsia="仿宋_GB2312"/>
          <w:sz w:val="24"/>
          <w:szCs w:val="24"/>
          <w:lang w:bidi="bo-CN"/>
        </w:rPr>
      </w:pPr>
    </w:p>
    <w:p w14:paraId="0F7D9A49">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住所：                                   住所：</w:t>
      </w:r>
    </w:p>
    <w:p w14:paraId="58E74272">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法定代表人或                             法定代表人</w:t>
      </w:r>
    </w:p>
    <w:p w14:paraId="4B457305">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 xml:space="preserve">授权代表（签字）：                        或授权代表（签字）: </w:t>
      </w:r>
    </w:p>
    <w:p w14:paraId="6A679D62">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联系人：                                 联系人：</w:t>
      </w:r>
    </w:p>
    <w:p w14:paraId="2587740E">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约定送达地址：                           约定送达地址：</w:t>
      </w:r>
    </w:p>
    <w:p w14:paraId="6EBC1A4D">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邮政编码：                               邮政编码：</w:t>
      </w:r>
    </w:p>
    <w:p w14:paraId="1BC96BDE">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 xml:space="preserve">电话:                                    电话: </w:t>
      </w:r>
    </w:p>
    <w:p w14:paraId="66CC830E">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传真:                                    传真:</w:t>
      </w:r>
    </w:p>
    <w:p w14:paraId="162CEC79">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电子邮箱：                               电子邮箱：</w:t>
      </w:r>
    </w:p>
    <w:p w14:paraId="3FE7A720">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 xml:space="preserve">开户银行：                               开户银行： </w:t>
      </w:r>
    </w:p>
    <w:p w14:paraId="0ABEC451">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 xml:space="preserve">开户名称：                               开户名称： </w:t>
      </w:r>
    </w:p>
    <w:p w14:paraId="3AE60433">
      <w:pPr>
        <w:spacing w:line="600" w:lineRule="exact"/>
        <w:rPr>
          <w:rFonts w:ascii="仿宋_GB2312" w:hAnsi="宋体" w:eastAsia="仿宋_GB2312"/>
          <w:sz w:val="24"/>
          <w:szCs w:val="24"/>
          <w:lang w:bidi="bo-CN"/>
        </w:rPr>
      </w:pPr>
      <w:r>
        <w:rPr>
          <w:rFonts w:hint="eastAsia" w:ascii="仿宋_GB2312" w:hAnsi="宋体" w:eastAsia="仿宋_GB2312"/>
          <w:sz w:val="24"/>
          <w:szCs w:val="24"/>
          <w:lang w:bidi="bo-CN"/>
        </w:rPr>
        <w:t>开户账号：                               开户账号：</w:t>
      </w:r>
    </w:p>
    <w:p w14:paraId="626304A8">
      <w:pPr>
        <w:widowControl/>
        <w:jc w:val="left"/>
        <w:rPr>
          <w:rFonts w:ascii="仿宋_GB2312" w:hAnsi="宋体" w:eastAsia="仿宋_GB2312"/>
          <w:sz w:val="24"/>
          <w:szCs w:val="24"/>
          <w:lang w:bidi="bo-CN"/>
        </w:rPr>
      </w:pPr>
      <w:r>
        <w:rPr>
          <w:rFonts w:ascii="仿宋_GB2312" w:hAnsi="宋体" w:eastAsia="仿宋_GB2312"/>
          <w:sz w:val="24"/>
          <w:szCs w:val="24"/>
          <w:lang w:bidi="bo-CN"/>
        </w:rPr>
        <w:br w:type="page"/>
      </w:r>
    </w:p>
    <w:p w14:paraId="639F2A1D">
      <w:pPr>
        <w:keepNext/>
        <w:keepLines/>
        <w:spacing w:line="400" w:lineRule="exact"/>
        <w:jc w:val="center"/>
        <w:outlineLvl w:val="1"/>
        <w:rPr>
          <w:rFonts w:ascii="Cambria" w:hAnsi="Cambria" w:eastAsia="黑体" w:cs="Arial Unicode MS"/>
          <w:b/>
          <w:bCs/>
          <w:kern w:val="0"/>
          <w:sz w:val="30"/>
          <w:szCs w:val="46"/>
          <w:lang w:bidi="bo-CN"/>
        </w:rPr>
      </w:pPr>
      <w:bookmarkStart w:id="25" w:name="_Toc75441192"/>
      <w:bookmarkStart w:id="26" w:name="_Toc73975692"/>
      <w:r>
        <w:rPr>
          <w:rFonts w:hint="eastAsia" w:ascii="Cambria" w:hAnsi="Cambria" w:eastAsia="黑体" w:cs="Arial Unicode MS"/>
          <w:b/>
          <w:bCs/>
          <w:kern w:val="0"/>
          <w:sz w:val="30"/>
          <w:szCs w:val="46"/>
          <w:lang w:bidi="bo-CN"/>
        </w:rPr>
        <w:t>第二部分 合同一般条款</w:t>
      </w:r>
      <w:bookmarkEnd w:id="25"/>
      <w:bookmarkEnd w:id="26"/>
    </w:p>
    <w:p w14:paraId="4ABCBA07">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2.1 定义</w:t>
      </w:r>
    </w:p>
    <w:p w14:paraId="19E2BF02">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本合同中的下列词语应按以下内容进行解释：</w:t>
      </w:r>
    </w:p>
    <w:p w14:paraId="16AE80D5">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2.1.1 “合同”系指采购人和成交供应商签订的载明双方当事人所达成的协议，并包括所有的附件、附录和构成合同的其他文件。</w:t>
      </w:r>
    </w:p>
    <w:p w14:paraId="340C932D">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2.1.2 “合同价”系指根据合同约定，成交供应商在完全履行合同义务后，采购人应支付给成交供应商的价格。</w:t>
      </w:r>
    </w:p>
    <w:p w14:paraId="53BFD41F">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2.1.3 “货物”系指成交供应商根据合同约定应向采购人交付的一切各种形态和种类的物品，包括原材料、燃料、设备、机械、仪表、备件、计算机软件、产品等，并包括工具、手册等其他相关资料。</w:t>
      </w:r>
    </w:p>
    <w:p w14:paraId="64ED8A9F">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“服务”系指成交供应商根据合同约定应向采购人提供的自身需要服务及政府向公众提供的公共服务。</w:t>
      </w:r>
    </w:p>
    <w:p w14:paraId="12676E4A">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“工程”系指成交供应商根据合同约定应向采购人实施的与建筑物和构筑物新建、改建、扩建项目无关的单独的装修、拆除、修缮项目。</w:t>
      </w:r>
    </w:p>
    <w:p w14:paraId="11EEB671">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2.1.4 “甲方”系指与成交供应商签署合同的采购人；采购人委托采购代理机构代表其与乙方签订合同的，采购人的授权委托书作为合同附件。</w:t>
      </w:r>
    </w:p>
    <w:p w14:paraId="753404FF">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2.1.5 “乙方”系指根据合同约定交付货物（服务、工程）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C92D5C3">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2.1.6 “现场”系指合同约定货物将要运至或者安装的地点。</w:t>
      </w:r>
    </w:p>
    <w:p w14:paraId="177CEFFD">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2.2 技术规范</w:t>
      </w:r>
    </w:p>
    <w:p w14:paraId="7E860D69">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货物（服务、工程）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D026999">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2.3 知识产权</w:t>
      </w:r>
    </w:p>
    <w:p w14:paraId="5B065221">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2.3.1 乙方应保证甲方在使用该货物（服务、工程）或其任何一部分时不受任何第三方提出的侵犯其著作权、商标权、专利权等知识产权方面的起诉；如果任何第三方提出侵权指控，那么乙方须与该第三方交涉并承担由此发生的一切责任、费用和赔偿；</w:t>
      </w:r>
    </w:p>
    <w:p w14:paraId="38186CE3">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2.3.2具有知识产权的计算机软件等货物的知识产权归属，详见合同专用条款。</w:t>
      </w:r>
    </w:p>
    <w:p w14:paraId="1B070CA4">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2.4 包装和装运</w:t>
      </w:r>
    </w:p>
    <w:p w14:paraId="3EF85FD5">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60F43CF">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2.4.2 装运货物的要求和通知，详见合同专用条款。</w:t>
      </w:r>
    </w:p>
    <w:p w14:paraId="48D22980">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2.5 履约检查和问题反馈</w:t>
      </w:r>
    </w:p>
    <w:p w14:paraId="2A31862B">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77447D60">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2.5.2 合同履行期间，甲方有权将履行过程中出现的问题反馈给乙方，双方当事人应以书面形式约定需要完善和改进的内容。</w:t>
      </w:r>
    </w:p>
    <w:p w14:paraId="16C6DDBB">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2.6 结算方式和付款条件</w:t>
      </w:r>
    </w:p>
    <w:p w14:paraId="158959D1">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详见合同专用条款。</w:t>
      </w:r>
    </w:p>
    <w:p w14:paraId="294785CA">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2.7 技术资料和保密义务</w:t>
      </w:r>
    </w:p>
    <w:p w14:paraId="099787F9">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2.7.1 乙方有权依据合同约定和项目需要，向甲方了解有关情况，调阅有关资料等，甲方应予积极配合；</w:t>
      </w:r>
    </w:p>
    <w:p w14:paraId="658018E1">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2.7.2 乙方有义务妥善保管和保护由甲方提供的前款信息和资料等；</w:t>
      </w:r>
    </w:p>
    <w:p w14:paraId="7E9C9479">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0759071">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2.8 质量保证</w:t>
      </w:r>
    </w:p>
    <w:p w14:paraId="43372FF8">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2.8.1 乙方应建立和完善履行合同的内部质量保证体系，并提供相关内部规章制度给甲方，以便甲方进行监督检查；</w:t>
      </w:r>
    </w:p>
    <w:p w14:paraId="157B3E9C">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2.8.2 乙方应保证履行合同的人员数量和素质、软件和硬件设备的配置、场地、环境和设施等满足全面履行合同的要求，并应接受甲方的监督检查。</w:t>
      </w:r>
    </w:p>
    <w:p w14:paraId="26C4F11A">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2.9 货物的风险负担</w:t>
      </w:r>
    </w:p>
    <w:p w14:paraId="1C423981">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货物或者在途货物或者交付给第一承运人后的货物毁损、灭失的风险负担详见合同专用条款。</w:t>
      </w:r>
    </w:p>
    <w:p w14:paraId="6C48A4E6">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2.10 延迟交货（服务、工程）</w:t>
      </w:r>
    </w:p>
    <w:p w14:paraId="6670637A">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在合同履行过程中，如果乙方遇到不能按时交付货物（服务、工程）的情况，应及时以书面形式将不能按时交付货物（服务、工程）的理由、预期延误时间通知甲方；甲方收到乙方通知后，认为其理由正当的，可以书面形式酌情同意乙方可以延长交货的具体时间。</w:t>
      </w:r>
    </w:p>
    <w:p w14:paraId="79DFF9BC">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2.11 合同变更</w:t>
      </w:r>
    </w:p>
    <w:p w14:paraId="4202F44B">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2.11.1双方当事人协商一致，可以签订书面补充合同的形式变更合同，但不得违背采购文件确定的事项，且如果系追加与合同标的相同的货物（服务、工程）的，那么所有补充合同的采购金额不得超过原合同价的10%；</w:t>
      </w:r>
    </w:p>
    <w:p w14:paraId="1605FFC7">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2.11.2 合同继续履行将损害国家利益和社会公共利益的，双方当事人应当以书面形式变更合同。有过错的一方应当承担赔偿责任，双方当事人都有过错的，各自承担相应的责任。</w:t>
      </w:r>
    </w:p>
    <w:p w14:paraId="0CBDB697">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2.12 合同转让和分包</w:t>
      </w:r>
    </w:p>
    <w:p w14:paraId="5B9451D6">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4B9246A">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2.13 不可抗力</w:t>
      </w:r>
    </w:p>
    <w:p w14:paraId="013A582F">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2.13.1如果任何一方遭遇法律规定的不可抗力，致使合同履行受阻时，履行合同的期限应予延长，延长的期限应相当于不可抗力所影响的时间；</w:t>
      </w:r>
    </w:p>
    <w:p w14:paraId="445C33DB">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2.13.2 因不可抗力致使不能实现合同目</w:t>
      </w:r>
      <w:del w:id="4" w:author="lenovov1" w:date="2025-11-04T15:58:31Z">
        <w:r>
          <w:rPr>
            <w:rFonts w:hint="eastAsia" w:ascii="仿宋_GB2312" w:hAnsi="宋体" w:eastAsia="仿宋_GB2312"/>
            <w:sz w:val="24"/>
            <w:szCs w:val="24"/>
            <w:lang w:bidi="bo-CN"/>
          </w:rPr>
          <w:delText>的的</w:delText>
        </w:r>
      </w:del>
      <w:ins w:id="5" w:author="lenovov1" w:date="2025-11-04T15:58:31Z">
        <w:r>
          <w:rPr>
            <w:rFonts w:hint="eastAsia" w:ascii="仿宋_GB2312" w:hAnsi="宋体" w:eastAsia="仿宋_GB2312"/>
            <w:sz w:val="24"/>
            <w:szCs w:val="24"/>
            <w:lang w:eastAsia="zh-CN" w:bidi="bo-CN"/>
          </w:rPr>
          <w:t>的</w:t>
        </w:r>
      </w:ins>
      <w:r>
        <w:rPr>
          <w:rFonts w:hint="eastAsia" w:ascii="仿宋_GB2312" w:hAnsi="宋体" w:eastAsia="仿宋_GB2312"/>
          <w:sz w:val="24"/>
          <w:szCs w:val="24"/>
          <w:lang w:bidi="bo-CN"/>
        </w:rPr>
        <w:t>，当事人可以解除合同；</w:t>
      </w:r>
    </w:p>
    <w:p w14:paraId="0643ED64">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2.13.3 因不可抗力致使合同有变更必要的，双方当事人应在合同专用条款约定时间内以书面形式变更合同；</w:t>
      </w:r>
    </w:p>
    <w:p w14:paraId="70E6572D">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2.13.4受不可抗力影响的一方在不可抗力发生后，应在合同专用条款约定时间内以书面形式通知对方当事人，并在合同专用条款约定时间内，将有关部门出具的证明文件送达对方当事人。</w:t>
      </w:r>
    </w:p>
    <w:p w14:paraId="1E486C18">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2.14 税费</w:t>
      </w:r>
    </w:p>
    <w:p w14:paraId="4F7033E3">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与合同有关的一切税费，均按照中华人民共和国法律的相关规定执行。</w:t>
      </w:r>
    </w:p>
    <w:p w14:paraId="508CEC15">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2.15 乙方破产</w:t>
      </w:r>
    </w:p>
    <w:p w14:paraId="7EAD17EE">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2CD0EAD">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2.16 合同中止、终止</w:t>
      </w:r>
    </w:p>
    <w:p w14:paraId="73A14337">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2.16.1 双方当事人不得擅自中止或者终止合同；</w:t>
      </w:r>
    </w:p>
    <w:p w14:paraId="32FCF140">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2.16.2合同继续履行将损害国家利益和社会公共利益的，双方当事人应当中止或者终止合同。有过错的一方应当承担赔偿责任，双方当事人都有过错的，各自承担相应的责任。</w:t>
      </w:r>
    </w:p>
    <w:p w14:paraId="46280E12">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2.17 检验和验收</w:t>
      </w:r>
    </w:p>
    <w:p w14:paraId="334C3FF4">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2.17.1货物（服务、工程）交付前，乙方应对货物（服务、工程）的质量、数量等方面进行详细、全面的检验，并向甲方出具证明货物（服务、工程）符合合同约定的文件；货物（服务、工程）交付时，乙方在合同专用条款约定时间内组织验收，并可依法邀请相关方参加，验收应出具验收书。</w:t>
      </w:r>
    </w:p>
    <w:p w14:paraId="0E93F955">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643554F">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2.17.3 检验和验收标准、程序等具体内容以及前述验收书的效力详见合同专用条款。</w:t>
      </w:r>
    </w:p>
    <w:p w14:paraId="4BF668D2">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2.18 通知和送达</w:t>
      </w:r>
    </w:p>
    <w:p w14:paraId="4545C99F">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2.18.1 任何一方因履行合同而以合同第一部分尾部所列明的</w:t>
      </w:r>
      <w:r>
        <w:rPr>
          <w:rFonts w:hint="eastAsia" w:ascii="仿宋_GB2312" w:hAnsi="宋体" w:eastAsia="仿宋_GB2312"/>
          <w:b/>
          <w:sz w:val="24"/>
          <w:szCs w:val="24"/>
          <w:lang w:bidi="bo-CN"/>
        </w:rPr>
        <w:t>联系方式</w:t>
      </w:r>
      <w:r>
        <w:rPr>
          <w:rFonts w:hint="eastAsia" w:ascii="仿宋_GB2312" w:hAnsi="宋体" w:eastAsia="仿宋_GB2312"/>
          <w:sz w:val="24"/>
          <w:szCs w:val="24"/>
          <w:lang w:bidi="bo-CN"/>
        </w:rPr>
        <w:t xml:space="preserve">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p>
    <w:p w14:paraId="6E723E03">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005D8A30">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2.19 计量单位</w:t>
      </w:r>
    </w:p>
    <w:p w14:paraId="38E9C43E">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除技术规范中另有规定外,合同的计量单位均使用国家法定计量单位。</w:t>
      </w:r>
    </w:p>
    <w:p w14:paraId="4113267C">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2.20 合同使用的文字和适用的法律</w:t>
      </w:r>
    </w:p>
    <w:p w14:paraId="2BDC08CE">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2.20.1 合同使用汉语书就、变更和解释；</w:t>
      </w:r>
    </w:p>
    <w:p w14:paraId="52E498E8">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2.20.2 合同适用中华人民共和国法律。</w:t>
      </w:r>
    </w:p>
    <w:p w14:paraId="6ABFAA44">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2.21 履约保证金</w:t>
      </w:r>
    </w:p>
    <w:p w14:paraId="6F499D4B">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2.21.1 采购文件要求乙方提交履约保证金的，乙方应按合同专用条款约定的方式，以支票、汇票、本票或者金融机构、担保机构出具的保函等非现金形式，提交不超过合同价10%的履约保证金；</w:t>
      </w:r>
    </w:p>
    <w:p w14:paraId="1A90A1B3">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2.21.2  履约保证金在合同专用条款约定期间内或者货物（服务、工程）质量保证期内不予退还</w:t>
      </w:r>
      <w:r>
        <w:rPr>
          <w:rFonts w:hint="eastAsia" w:ascii="仿宋_GB2312" w:hAnsi="宋体" w:eastAsia="仿宋_GB2312"/>
          <w:color w:val="FF0000"/>
          <w:sz w:val="24"/>
          <w:szCs w:val="24"/>
          <w:lang w:bidi="bo-CN"/>
        </w:rPr>
        <w:t>或者应</w:t>
      </w:r>
      <w:r>
        <w:rPr>
          <w:rFonts w:hint="eastAsia" w:ascii="仿宋_GB2312" w:hAnsi="宋体" w:eastAsia="仿宋_GB2312"/>
          <w:sz w:val="24"/>
          <w:szCs w:val="24"/>
          <w:lang w:bidi="bo-CN"/>
        </w:rPr>
        <w:t>完全有效，前述约定期间届满或者货物质量保证期届满之日起  个工作日内，甲方应将履约保证金退还乙方；</w:t>
      </w:r>
    </w:p>
    <w:p w14:paraId="211C6826">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771B50A">
      <w:pPr>
        <w:spacing w:line="400" w:lineRule="exact"/>
        <w:ind w:firstLine="482" w:firstLineChars="200"/>
        <w:rPr>
          <w:rFonts w:ascii="仿宋_GB2312" w:hAnsi="宋体" w:eastAsia="仿宋_GB2312"/>
          <w:b/>
          <w:bCs/>
          <w:sz w:val="24"/>
          <w:szCs w:val="24"/>
          <w:lang w:bidi="bo-CN"/>
        </w:rPr>
      </w:pPr>
      <w:r>
        <w:rPr>
          <w:rFonts w:hint="eastAsia" w:ascii="仿宋_GB2312" w:hAnsi="宋体" w:eastAsia="仿宋_GB2312"/>
          <w:b/>
          <w:bCs/>
          <w:sz w:val="24"/>
          <w:szCs w:val="24"/>
          <w:lang w:bidi="bo-CN"/>
        </w:rPr>
        <w:t>2.22 合同份数</w:t>
      </w:r>
    </w:p>
    <w:p w14:paraId="55A1CD43">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合同份数按合同专用条款规定，每份均具有同等法律效力。</w:t>
      </w:r>
    </w:p>
    <w:p w14:paraId="105E43BD">
      <w:pPr>
        <w:widowControl/>
        <w:jc w:val="left"/>
        <w:rPr>
          <w:rFonts w:ascii="仿宋_GB2312" w:hAnsi="宋体" w:eastAsia="仿宋_GB2312"/>
          <w:sz w:val="24"/>
          <w:szCs w:val="24"/>
          <w:lang w:bidi="bo-CN"/>
        </w:rPr>
      </w:pPr>
      <w:r>
        <w:rPr>
          <w:rFonts w:ascii="仿宋_GB2312" w:hAnsi="宋体" w:eastAsia="仿宋_GB2312"/>
          <w:sz w:val="24"/>
          <w:szCs w:val="24"/>
          <w:lang w:bidi="bo-CN"/>
        </w:rPr>
        <w:br w:type="page"/>
      </w:r>
    </w:p>
    <w:p w14:paraId="755FE18E">
      <w:pPr>
        <w:keepNext/>
        <w:keepLines/>
        <w:spacing w:line="400" w:lineRule="exact"/>
        <w:jc w:val="center"/>
        <w:outlineLvl w:val="1"/>
        <w:rPr>
          <w:rFonts w:ascii="Cambria" w:hAnsi="Cambria" w:eastAsia="黑体" w:cs="Arial Unicode MS"/>
          <w:b/>
          <w:bCs/>
          <w:kern w:val="0"/>
          <w:sz w:val="30"/>
          <w:szCs w:val="46"/>
          <w:lang w:bidi="bo-CN"/>
        </w:rPr>
      </w:pPr>
      <w:bookmarkStart w:id="27" w:name="_Toc73975693"/>
      <w:bookmarkStart w:id="28" w:name="_Toc75441193"/>
      <w:r>
        <w:rPr>
          <w:rFonts w:hint="eastAsia" w:ascii="Cambria" w:hAnsi="Cambria" w:eastAsia="黑体" w:cs="Arial Unicode MS"/>
          <w:b/>
          <w:bCs/>
          <w:kern w:val="0"/>
          <w:sz w:val="30"/>
          <w:szCs w:val="46"/>
          <w:lang w:bidi="bo-CN"/>
        </w:rPr>
        <w:t>第三部分 合同专用条款</w:t>
      </w:r>
      <w:bookmarkEnd w:id="27"/>
      <w:bookmarkEnd w:id="28"/>
    </w:p>
    <w:p w14:paraId="60956120">
      <w:pPr>
        <w:spacing w:line="400" w:lineRule="exact"/>
        <w:ind w:firstLine="480" w:firstLineChars="200"/>
        <w:rPr>
          <w:rFonts w:ascii="仿宋_GB2312" w:hAnsi="宋体" w:eastAsia="仿宋_GB2312"/>
          <w:sz w:val="24"/>
          <w:szCs w:val="24"/>
          <w:lang w:bidi="bo-CN"/>
        </w:rPr>
      </w:pPr>
      <w:r>
        <w:rPr>
          <w:rFonts w:hint="eastAsia" w:ascii="仿宋_GB2312" w:hAnsi="宋体" w:eastAsia="仿宋_GB2312"/>
          <w:sz w:val="24"/>
          <w:szCs w:val="24"/>
          <w:lang w:bidi="bo-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D2FF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08B3AD9D">
            <w:pPr>
              <w:spacing w:line="560" w:lineRule="exact"/>
              <w:jc w:val="center"/>
              <w:rPr>
                <w:rFonts w:ascii="仿宋_GB2312" w:hAnsi="宋体" w:eastAsia="仿宋_GB2312"/>
                <w:sz w:val="24"/>
                <w:szCs w:val="24"/>
                <w:lang w:bidi="bo-CN"/>
              </w:rPr>
            </w:pPr>
            <w:r>
              <w:rPr>
                <w:rFonts w:ascii="仿宋_GB2312" w:hAnsi="宋体" w:eastAsia="仿宋_GB2312"/>
                <w:sz w:val="24"/>
                <w:szCs w:val="24"/>
                <w:lang w:bidi="bo-CN"/>
              </w:rPr>
              <w:t>条款号</w:t>
            </w:r>
          </w:p>
        </w:tc>
        <w:tc>
          <w:tcPr>
            <w:tcW w:w="7633" w:type="dxa"/>
            <w:vAlign w:val="center"/>
          </w:tcPr>
          <w:p w14:paraId="27A4496E">
            <w:pPr>
              <w:spacing w:line="560" w:lineRule="exact"/>
              <w:jc w:val="center"/>
              <w:rPr>
                <w:rFonts w:ascii="仿宋_GB2312" w:hAnsi="宋体" w:eastAsia="仿宋_GB2312"/>
                <w:sz w:val="24"/>
                <w:szCs w:val="24"/>
                <w:lang w:bidi="bo-CN"/>
              </w:rPr>
            </w:pPr>
            <w:r>
              <w:rPr>
                <w:rFonts w:ascii="仿宋_GB2312" w:hAnsi="宋体" w:eastAsia="仿宋_GB2312"/>
                <w:sz w:val="24"/>
                <w:szCs w:val="24"/>
                <w:lang w:bidi="bo-CN"/>
              </w:rPr>
              <w:t>约定内容</w:t>
            </w:r>
          </w:p>
        </w:tc>
      </w:tr>
      <w:tr w14:paraId="38E73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739679E3">
            <w:pPr>
              <w:spacing w:line="560" w:lineRule="exact"/>
              <w:jc w:val="center"/>
              <w:rPr>
                <w:rFonts w:ascii="仿宋_GB2312" w:hAnsi="宋体" w:eastAsia="仿宋_GB2312"/>
                <w:sz w:val="24"/>
                <w:szCs w:val="24"/>
                <w:lang w:bidi="bo-CN"/>
              </w:rPr>
            </w:pPr>
          </w:p>
        </w:tc>
        <w:tc>
          <w:tcPr>
            <w:tcW w:w="7633" w:type="dxa"/>
            <w:vAlign w:val="center"/>
          </w:tcPr>
          <w:p w14:paraId="6AD079B7">
            <w:pPr>
              <w:spacing w:line="560" w:lineRule="exact"/>
              <w:jc w:val="center"/>
              <w:rPr>
                <w:rFonts w:ascii="仿宋_GB2312" w:hAnsi="宋体" w:eastAsia="仿宋_GB2312"/>
                <w:sz w:val="24"/>
                <w:szCs w:val="24"/>
                <w:lang w:bidi="bo-CN"/>
              </w:rPr>
            </w:pPr>
          </w:p>
        </w:tc>
      </w:tr>
      <w:tr w14:paraId="032BC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0787734">
            <w:pPr>
              <w:spacing w:line="560" w:lineRule="exact"/>
              <w:jc w:val="center"/>
              <w:rPr>
                <w:rFonts w:ascii="仿宋_GB2312" w:hAnsi="宋体" w:eastAsia="仿宋_GB2312"/>
                <w:sz w:val="24"/>
                <w:szCs w:val="24"/>
                <w:lang w:bidi="bo-CN"/>
              </w:rPr>
            </w:pPr>
          </w:p>
        </w:tc>
        <w:tc>
          <w:tcPr>
            <w:tcW w:w="7633" w:type="dxa"/>
            <w:vAlign w:val="center"/>
          </w:tcPr>
          <w:p w14:paraId="656B7758">
            <w:pPr>
              <w:spacing w:line="560" w:lineRule="exact"/>
              <w:jc w:val="center"/>
              <w:rPr>
                <w:rFonts w:ascii="仿宋_GB2312" w:hAnsi="宋体" w:eastAsia="仿宋_GB2312"/>
                <w:sz w:val="24"/>
                <w:szCs w:val="24"/>
                <w:lang w:bidi="bo-CN"/>
              </w:rPr>
            </w:pPr>
          </w:p>
        </w:tc>
      </w:tr>
      <w:tr w14:paraId="18066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A895D30">
            <w:pPr>
              <w:spacing w:line="560" w:lineRule="exact"/>
              <w:jc w:val="center"/>
              <w:rPr>
                <w:rFonts w:ascii="仿宋_GB2312" w:hAnsi="宋体" w:eastAsia="仿宋_GB2312"/>
                <w:sz w:val="24"/>
                <w:szCs w:val="24"/>
                <w:lang w:bidi="bo-CN"/>
              </w:rPr>
            </w:pPr>
          </w:p>
        </w:tc>
        <w:tc>
          <w:tcPr>
            <w:tcW w:w="7633" w:type="dxa"/>
            <w:vAlign w:val="center"/>
          </w:tcPr>
          <w:p w14:paraId="0D618F45">
            <w:pPr>
              <w:spacing w:line="560" w:lineRule="exact"/>
              <w:jc w:val="center"/>
              <w:rPr>
                <w:rFonts w:ascii="仿宋_GB2312" w:hAnsi="宋体" w:eastAsia="仿宋_GB2312"/>
                <w:sz w:val="24"/>
                <w:szCs w:val="24"/>
                <w:lang w:bidi="bo-CN"/>
              </w:rPr>
            </w:pPr>
          </w:p>
        </w:tc>
      </w:tr>
      <w:tr w14:paraId="1D335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57ECC19">
            <w:pPr>
              <w:spacing w:line="560" w:lineRule="exact"/>
              <w:jc w:val="center"/>
              <w:rPr>
                <w:rFonts w:ascii="仿宋_GB2312" w:hAnsi="宋体" w:eastAsia="仿宋_GB2312"/>
                <w:sz w:val="24"/>
                <w:szCs w:val="24"/>
                <w:lang w:bidi="bo-CN"/>
              </w:rPr>
            </w:pPr>
          </w:p>
        </w:tc>
        <w:tc>
          <w:tcPr>
            <w:tcW w:w="7633" w:type="dxa"/>
            <w:vAlign w:val="center"/>
          </w:tcPr>
          <w:p w14:paraId="056390B1">
            <w:pPr>
              <w:spacing w:line="560" w:lineRule="exact"/>
              <w:jc w:val="center"/>
              <w:rPr>
                <w:rFonts w:ascii="仿宋_GB2312" w:hAnsi="宋体" w:eastAsia="仿宋_GB2312"/>
                <w:sz w:val="24"/>
                <w:szCs w:val="24"/>
                <w:lang w:bidi="bo-CN"/>
              </w:rPr>
            </w:pPr>
          </w:p>
        </w:tc>
      </w:tr>
      <w:tr w14:paraId="176A0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189BB5F">
            <w:pPr>
              <w:spacing w:line="560" w:lineRule="exact"/>
              <w:jc w:val="center"/>
              <w:rPr>
                <w:rFonts w:ascii="仿宋_GB2312" w:hAnsi="宋体" w:eastAsia="仿宋_GB2312"/>
                <w:sz w:val="24"/>
                <w:szCs w:val="24"/>
                <w:lang w:bidi="bo-CN"/>
              </w:rPr>
            </w:pPr>
          </w:p>
        </w:tc>
        <w:tc>
          <w:tcPr>
            <w:tcW w:w="7633" w:type="dxa"/>
            <w:vAlign w:val="center"/>
          </w:tcPr>
          <w:p w14:paraId="5561752C">
            <w:pPr>
              <w:spacing w:line="560" w:lineRule="exact"/>
              <w:jc w:val="center"/>
              <w:rPr>
                <w:rFonts w:ascii="仿宋_GB2312" w:hAnsi="宋体" w:eastAsia="仿宋_GB2312"/>
                <w:sz w:val="24"/>
                <w:szCs w:val="24"/>
                <w:lang w:bidi="bo-CN"/>
              </w:rPr>
            </w:pPr>
          </w:p>
        </w:tc>
      </w:tr>
      <w:tr w14:paraId="2A19E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8FB83D3">
            <w:pPr>
              <w:spacing w:line="560" w:lineRule="exact"/>
              <w:jc w:val="center"/>
              <w:rPr>
                <w:rFonts w:ascii="仿宋_GB2312" w:hAnsi="宋体" w:eastAsia="仿宋_GB2312"/>
                <w:sz w:val="24"/>
                <w:szCs w:val="24"/>
                <w:lang w:bidi="bo-CN"/>
              </w:rPr>
            </w:pPr>
          </w:p>
        </w:tc>
        <w:tc>
          <w:tcPr>
            <w:tcW w:w="7633" w:type="dxa"/>
            <w:vAlign w:val="center"/>
          </w:tcPr>
          <w:p w14:paraId="34FFDB0C">
            <w:pPr>
              <w:spacing w:line="560" w:lineRule="exact"/>
              <w:jc w:val="center"/>
              <w:rPr>
                <w:rFonts w:ascii="仿宋_GB2312" w:hAnsi="宋体" w:eastAsia="仿宋_GB2312"/>
                <w:sz w:val="24"/>
                <w:szCs w:val="24"/>
                <w:lang w:bidi="bo-CN"/>
              </w:rPr>
            </w:pPr>
          </w:p>
        </w:tc>
      </w:tr>
      <w:tr w14:paraId="44CBE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4248746">
            <w:pPr>
              <w:spacing w:line="560" w:lineRule="exact"/>
              <w:jc w:val="center"/>
              <w:rPr>
                <w:rFonts w:ascii="仿宋_GB2312" w:hAnsi="宋体" w:eastAsia="仿宋_GB2312"/>
                <w:sz w:val="24"/>
                <w:szCs w:val="24"/>
                <w:lang w:bidi="bo-CN"/>
              </w:rPr>
            </w:pPr>
          </w:p>
        </w:tc>
        <w:tc>
          <w:tcPr>
            <w:tcW w:w="7633" w:type="dxa"/>
            <w:vAlign w:val="center"/>
          </w:tcPr>
          <w:p w14:paraId="49C00133">
            <w:pPr>
              <w:spacing w:line="560" w:lineRule="exact"/>
              <w:jc w:val="center"/>
              <w:rPr>
                <w:rFonts w:ascii="仿宋_GB2312" w:hAnsi="宋体" w:eastAsia="仿宋_GB2312"/>
                <w:sz w:val="24"/>
                <w:szCs w:val="24"/>
                <w:lang w:bidi="bo-CN"/>
              </w:rPr>
            </w:pPr>
          </w:p>
        </w:tc>
      </w:tr>
      <w:tr w14:paraId="36382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trPr>
        <w:tc>
          <w:tcPr>
            <w:tcW w:w="801" w:type="dxa"/>
            <w:tcBorders>
              <w:left w:val="single" w:color="auto" w:sz="4" w:space="0"/>
            </w:tcBorders>
            <w:vAlign w:val="center"/>
          </w:tcPr>
          <w:p w14:paraId="728BFF3B">
            <w:pPr>
              <w:spacing w:line="560" w:lineRule="exact"/>
              <w:jc w:val="center"/>
              <w:rPr>
                <w:rFonts w:ascii="仿宋_GB2312" w:hAnsi="宋体" w:eastAsia="仿宋_GB2312"/>
                <w:sz w:val="24"/>
                <w:szCs w:val="24"/>
                <w:lang w:bidi="bo-CN"/>
              </w:rPr>
            </w:pPr>
          </w:p>
        </w:tc>
        <w:tc>
          <w:tcPr>
            <w:tcW w:w="7633" w:type="dxa"/>
            <w:vAlign w:val="center"/>
          </w:tcPr>
          <w:p w14:paraId="1574AE49">
            <w:pPr>
              <w:spacing w:line="560" w:lineRule="exact"/>
              <w:jc w:val="center"/>
              <w:rPr>
                <w:rFonts w:ascii="仿宋_GB2312" w:hAnsi="宋体" w:eastAsia="仿宋_GB2312"/>
                <w:sz w:val="24"/>
                <w:szCs w:val="24"/>
                <w:lang w:bidi="bo-CN"/>
              </w:rPr>
            </w:pPr>
          </w:p>
        </w:tc>
      </w:tr>
      <w:tr w14:paraId="7C7C9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CC8EB3D">
            <w:pPr>
              <w:spacing w:line="560" w:lineRule="exact"/>
              <w:jc w:val="center"/>
              <w:rPr>
                <w:rFonts w:ascii="仿宋_GB2312" w:hAnsi="宋体" w:eastAsia="仿宋_GB2312"/>
                <w:sz w:val="24"/>
                <w:szCs w:val="24"/>
                <w:lang w:bidi="bo-CN"/>
              </w:rPr>
            </w:pPr>
          </w:p>
        </w:tc>
        <w:tc>
          <w:tcPr>
            <w:tcW w:w="7633" w:type="dxa"/>
            <w:vAlign w:val="center"/>
          </w:tcPr>
          <w:p w14:paraId="0FD439AD">
            <w:pPr>
              <w:spacing w:line="560" w:lineRule="exact"/>
              <w:jc w:val="center"/>
              <w:rPr>
                <w:rFonts w:ascii="仿宋_GB2312" w:hAnsi="宋体" w:eastAsia="仿宋_GB2312"/>
                <w:sz w:val="24"/>
                <w:szCs w:val="24"/>
                <w:lang w:bidi="bo-CN"/>
              </w:rPr>
            </w:pPr>
          </w:p>
        </w:tc>
      </w:tr>
      <w:tr w14:paraId="28471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DDF5019">
            <w:pPr>
              <w:spacing w:line="560" w:lineRule="exact"/>
              <w:jc w:val="center"/>
              <w:rPr>
                <w:rFonts w:ascii="仿宋_GB2312" w:hAnsi="宋体" w:eastAsia="仿宋_GB2312"/>
                <w:sz w:val="24"/>
                <w:szCs w:val="24"/>
                <w:lang w:bidi="bo-CN"/>
              </w:rPr>
            </w:pPr>
          </w:p>
        </w:tc>
        <w:tc>
          <w:tcPr>
            <w:tcW w:w="7633" w:type="dxa"/>
            <w:vAlign w:val="center"/>
          </w:tcPr>
          <w:p w14:paraId="05846A62">
            <w:pPr>
              <w:spacing w:line="560" w:lineRule="exact"/>
              <w:jc w:val="center"/>
              <w:rPr>
                <w:rFonts w:ascii="仿宋_GB2312" w:hAnsi="宋体" w:eastAsia="仿宋_GB2312"/>
                <w:sz w:val="24"/>
                <w:szCs w:val="24"/>
                <w:lang w:bidi="bo-CN"/>
              </w:rPr>
            </w:pPr>
          </w:p>
        </w:tc>
      </w:tr>
      <w:tr w14:paraId="4F23F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14:paraId="3E787F66">
            <w:pPr>
              <w:spacing w:line="560" w:lineRule="exact"/>
              <w:jc w:val="center"/>
              <w:rPr>
                <w:rFonts w:ascii="仿宋_GB2312" w:hAnsi="宋体" w:eastAsia="仿宋_GB2312"/>
                <w:sz w:val="24"/>
                <w:szCs w:val="24"/>
                <w:lang w:bidi="bo-CN"/>
              </w:rPr>
            </w:pPr>
          </w:p>
        </w:tc>
        <w:tc>
          <w:tcPr>
            <w:tcW w:w="7633" w:type="dxa"/>
            <w:tcBorders>
              <w:top w:val="single" w:color="auto" w:sz="6" w:space="0"/>
              <w:left w:val="single" w:color="auto" w:sz="6" w:space="0"/>
              <w:bottom w:val="single" w:color="auto" w:sz="6" w:space="0"/>
              <w:right w:val="single" w:color="auto" w:sz="6" w:space="0"/>
            </w:tcBorders>
            <w:vAlign w:val="center"/>
          </w:tcPr>
          <w:p w14:paraId="7F90C685">
            <w:pPr>
              <w:spacing w:line="560" w:lineRule="exact"/>
              <w:jc w:val="center"/>
              <w:rPr>
                <w:rFonts w:ascii="仿宋_GB2312" w:hAnsi="宋体" w:eastAsia="仿宋_GB2312"/>
                <w:sz w:val="24"/>
                <w:szCs w:val="24"/>
                <w:lang w:bidi="bo-CN"/>
              </w:rPr>
            </w:pPr>
          </w:p>
        </w:tc>
      </w:tr>
      <w:tr w14:paraId="61FFD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14:paraId="66D5644C">
            <w:pPr>
              <w:spacing w:line="560" w:lineRule="exact"/>
              <w:jc w:val="center"/>
              <w:rPr>
                <w:rFonts w:ascii="仿宋_GB2312" w:hAnsi="宋体" w:eastAsia="仿宋_GB2312"/>
                <w:sz w:val="24"/>
                <w:szCs w:val="24"/>
                <w:lang w:bidi="bo-CN"/>
              </w:rPr>
            </w:pPr>
          </w:p>
        </w:tc>
        <w:tc>
          <w:tcPr>
            <w:tcW w:w="7633" w:type="dxa"/>
            <w:tcBorders>
              <w:top w:val="single" w:color="auto" w:sz="6" w:space="0"/>
              <w:left w:val="single" w:color="auto" w:sz="6" w:space="0"/>
              <w:bottom w:val="single" w:color="auto" w:sz="6" w:space="0"/>
              <w:right w:val="single" w:color="auto" w:sz="6" w:space="0"/>
            </w:tcBorders>
            <w:vAlign w:val="center"/>
          </w:tcPr>
          <w:p w14:paraId="40D9CD23">
            <w:pPr>
              <w:spacing w:line="560" w:lineRule="exact"/>
              <w:jc w:val="center"/>
              <w:rPr>
                <w:rFonts w:ascii="仿宋_GB2312" w:hAnsi="宋体" w:eastAsia="仿宋_GB2312"/>
                <w:sz w:val="24"/>
                <w:szCs w:val="24"/>
                <w:lang w:bidi="bo-CN"/>
              </w:rPr>
            </w:pPr>
          </w:p>
        </w:tc>
      </w:tr>
    </w:tbl>
    <w:p w14:paraId="2439C693">
      <w:pPr>
        <w:spacing w:line="400" w:lineRule="exact"/>
        <w:rPr>
          <w:rFonts w:ascii="仿宋_GB2312" w:hAnsi="宋体" w:eastAsia="仿宋_GB2312"/>
          <w:sz w:val="24"/>
          <w:szCs w:val="24"/>
          <w:lang w:bidi="bo-CN"/>
        </w:rPr>
      </w:pPr>
    </w:p>
    <w:p w14:paraId="70A0CF42">
      <w:pPr>
        <w:rPr>
          <w:rFonts w:asciiTheme="minorHAnsi" w:hAnsiTheme="minorHAnsi" w:eastAsiaTheme="minorEastAsia" w:cstheme="minorBidi"/>
          <w:szCs w:val="22"/>
        </w:rPr>
      </w:pPr>
    </w:p>
    <w:p w14:paraId="583FA4ED">
      <w:pPr>
        <w:pStyle w:val="2"/>
        <w:rPr>
          <w:rFonts w:ascii="仿宋" w:hAnsi="仿宋" w:eastAsia="仿宋"/>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Microsoft Himalaya">
    <w:panose1 w:val="01010100010101010101"/>
    <w:charset w:val="00"/>
    <w:family w:val="auto"/>
    <w:pitch w:val="default"/>
    <w:sig w:usb0="80000003" w:usb1="00010000" w:usb2="0000004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08526"/>
      <w:docPartObj>
        <w:docPartGallery w:val="AutoText"/>
      </w:docPartObj>
    </w:sdtPr>
    <w:sdtContent>
      <w:p w14:paraId="3AB74A8C">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4E5D0EB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24DB">
    <w:pPr>
      <w:pStyle w:val="12"/>
      <w:jc w:val="left"/>
      <w:rPr>
        <w:rFonts w:ascii="仿宋" w:hAnsi="仿宋" w:eastAsia="仿宋"/>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A6F1F"/>
    <w:multiLevelType w:val="multilevel"/>
    <w:tmpl w:val="10AA6F1F"/>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v1">
    <w15:presenceInfo w15:providerId="None" w15:userId="lenovo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159A"/>
    <w:rsid w:val="00042724"/>
    <w:rsid w:val="000650FA"/>
    <w:rsid w:val="00082146"/>
    <w:rsid w:val="00084FAC"/>
    <w:rsid w:val="0009037D"/>
    <w:rsid w:val="000F787F"/>
    <w:rsid w:val="000F7A98"/>
    <w:rsid w:val="00163777"/>
    <w:rsid w:val="001921EE"/>
    <w:rsid w:val="001A34ED"/>
    <w:rsid w:val="001A6633"/>
    <w:rsid w:val="001E2AA3"/>
    <w:rsid w:val="002205AC"/>
    <w:rsid w:val="00234719"/>
    <w:rsid w:val="00267ACF"/>
    <w:rsid w:val="002C3E11"/>
    <w:rsid w:val="002C49AF"/>
    <w:rsid w:val="002C6831"/>
    <w:rsid w:val="002D557D"/>
    <w:rsid w:val="003012A3"/>
    <w:rsid w:val="0030159A"/>
    <w:rsid w:val="00344B8A"/>
    <w:rsid w:val="003654BF"/>
    <w:rsid w:val="003864FB"/>
    <w:rsid w:val="003C0D03"/>
    <w:rsid w:val="003C57AE"/>
    <w:rsid w:val="003D2902"/>
    <w:rsid w:val="00421F8F"/>
    <w:rsid w:val="00475D6C"/>
    <w:rsid w:val="004800AD"/>
    <w:rsid w:val="00486F9E"/>
    <w:rsid w:val="004A7630"/>
    <w:rsid w:val="004C3431"/>
    <w:rsid w:val="004C4E34"/>
    <w:rsid w:val="004D2FC1"/>
    <w:rsid w:val="004E4D16"/>
    <w:rsid w:val="004F3FA5"/>
    <w:rsid w:val="00531124"/>
    <w:rsid w:val="00541099"/>
    <w:rsid w:val="005635AC"/>
    <w:rsid w:val="0058605E"/>
    <w:rsid w:val="005876C6"/>
    <w:rsid w:val="00597A62"/>
    <w:rsid w:val="005A0A0B"/>
    <w:rsid w:val="005C36E0"/>
    <w:rsid w:val="005D78A6"/>
    <w:rsid w:val="005E22A6"/>
    <w:rsid w:val="005F63AB"/>
    <w:rsid w:val="006107B3"/>
    <w:rsid w:val="006232EB"/>
    <w:rsid w:val="00655E19"/>
    <w:rsid w:val="006675F4"/>
    <w:rsid w:val="00684DC3"/>
    <w:rsid w:val="00687413"/>
    <w:rsid w:val="00693988"/>
    <w:rsid w:val="006A253F"/>
    <w:rsid w:val="006D0BEA"/>
    <w:rsid w:val="00703535"/>
    <w:rsid w:val="00710E3B"/>
    <w:rsid w:val="00725FF1"/>
    <w:rsid w:val="007445D7"/>
    <w:rsid w:val="00753E5E"/>
    <w:rsid w:val="00753EA2"/>
    <w:rsid w:val="007B0E9A"/>
    <w:rsid w:val="007C093B"/>
    <w:rsid w:val="007D5A06"/>
    <w:rsid w:val="007D67F6"/>
    <w:rsid w:val="007E0484"/>
    <w:rsid w:val="00811B01"/>
    <w:rsid w:val="0081224C"/>
    <w:rsid w:val="0085192B"/>
    <w:rsid w:val="00852135"/>
    <w:rsid w:val="00866404"/>
    <w:rsid w:val="008925EC"/>
    <w:rsid w:val="008C7C8C"/>
    <w:rsid w:val="009075A9"/>
    <w:rsid w:val="00907BC0"/>
    <w:rsid w:val="009264E6"/>
    <w:rsid w:val="00943A4A"/>
    <w:rsid w:val="009567E2"/>
    <w:rsid w:val="00961EF7"/>
    <w:rsid w:val="009A3E07"/>
    <w:rsid w:val="009B68B5"/>
    <w:rsid w:val="00A2722C"/>
    <w:rsid w:val="00A3162F"/>
    <w:rsid w:val="00A47E17"/>
    <w:rsid w:val="00A54C33"/>
    <w:rsid w:val="00A81276"/>
    <w:rsid w:val="00AD1692"/>
    <w:rsid w:val="00AD2EE9"/>
    <w:rsid w:val="00AE2319"/>
    <w:rsid w:val="00AE3D8A"/>
    <w:rsid w:val="00AF1012"/>
    <w:rsid w:val="00AF7AE3"/>
    <w:rsid w:val="00B24E94"/>
    <w:rsid w:val="00B3484B"/>
    <w:rsid w:val="00B865A3"/>
    <w:rsid w:val="00BA1971"/>
    <w:rsid w:val="00BB7F64"/>
    <w:rsid w:val="00C23EA3"/>
    <w:rsid w:val="00C37CAE"/>
    <w:rsid w:val="00C4059A"/>
    <w:rsid w:val="00CD7CFA"/>
    <w:rsid w:val="00D31024"/>
    <w:rsid w:val="00D56C38"/>
    <w:rsid w:val="00D5716C"/>
    <w:rsid w:val="00DA0B06"/>
    <w:rsid w:val="00DB25C6"/>
    <w:rsid w:val="00E26784"/>
    <w:rsid w:val="00E62AA3"/>
    <w:rsid w:val="00E668B2"/>
    <w:rsid w:val="00EB62E9"/>
    <w:rsid w:val="00F34845"/>
    <w:rsid w:val="00F46D8E"/>
    <w:rsid w:val="00F564A8"/>
    <w:rsid w:val="00F615FE"/>
    <w:rsid w:val="00F63130"/>
    <w:rsid w:val="00F66AF4"/>
    <w:rsid w:val="00FA2017"/>
    <w:rsid w:val="00FA2BE4"/>
    <w:rsid w:val="00FC09CE"/>
    <w:rsid w:val="00FE433E"/>
    <w:rsid w:val="44FC63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1"/>
    <w:qFormat/>
    <w:uiPriority w:val="0"/>
    <w:pPr>
      <w:keepNext/>
      <w:widowControl/>
      <w:spacing w:line="360" w:lineRule="auto"/>
      <w:jc w:val="center"/>
      <w:outlineLvl w:val="0"/>
    </w:pPr>
    <w:rPr>
      <w:rFonts w:ascii="宋体" w:hAnsi="宋体" w:eastAsia="方正小标宋简体"/>
      <w:bCs/>
      <w:kern w:val="0"/>
      <w:sz w:val="32"/>
    </w:rPr>
  </w:style>
  <w:style w:type="paragraph" w:styleId="3">
    <w:name w:val="heading 2"/>
    <w:basedOn w:val="1"/>
    <w:next w:val="1"/>
    <w:link w:val="32"/>
    <w:unhideWhenUsed/>
    <w:qFormat/>
    <w:uiPriority w:val="9"/>
    <w:pPr>
      <w:keepNext/>
      <w:keepLines/>
      <w:spacing w:line="415" w:lineRule="auto"/>
      <w:jc w:val="center"/>
      <w:outlineLvl w:val="1"/>
    </w:pPr>
    <w:rPr>
      <w:rFonts w:eastAsia="楷体" w:asciiTheme="majorHAnsi" w:hAnsiTheme="majorHAnsi" w:cstheme="majorBidi"/>
      <w:b/>
      <w:bCs/>
      <w:sz w:val="28"/>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5"/>
    <w:semiHidden/>
    <w:unhideWhenUsed/>
    <w:qFormat/>
    <w:uiPriority w:val="0"/>
    <w:pPr>
      <w:spacing w:after="120"/>
    </w:pPr>
  </w:style>
  <w:style w:type="paragraph" w:styleId="7">
    <w:name w:val="Body Text Indent"/>
    <w:basedOn w:val="1"/>
    <w:link w:val="26"/>
    <w:semiHidden/>
    <w:unhideWhenUsed/>
    <w:qFormat/>
    <w:uiPriority w:val="0"/>
    <w:pPr>
      <w:spacing w:after="120"/>
      <w:ind w:left="420" w:leftChars="200"/>
    </w:pPr>
    <w:rPr>
      <w:szCs w:val="24"/>
    </w:rPr>
  </w:style>
  <w:style w:type="paragraph" w:styleId="8">
    <w:name w:val="Plain Text"/>
    <w:basedOn w:val="1"/>
    <w:link w:val="30"/>
    <w:unhideWhenUsed/>
    <w:qFormat/>
    <w:uiPriority w:val="99"/>
    <w:rPr>
      <w:rFonts w:ascii="宋体" w:hAnsi="Courier New" w:cs="Courier New"/>
      <w:szCs w:val="21"/>
    </w:rPr>
  </w:style>
  <w:style w:type="paragraph" w:styleId="9">
    <w:name w:val="Date"/>
    <w:basedOn w:val="1"/>
    <w:next w:val="1"/>
    <w:link w:val="27"/>
    <w:semiHidden/>
    <w:unhideWhenUsed/>
    <w:qFormat/>
    <w:uiPriority w:val="0"/>
    <w:pPr>
      <w:ind w:left="100" w:leftChars="2500"/>
    </w:pPr>
    <w:rPr>
      <w:rFonts w:ascii="楷体_GB2312" w:eastAsia="楷体_GB2312"/>
      <w:sz w:val="36"/>
    </w:rPr>
  </w:style>
  <w:style w:type="paragraph" w:styleId="10">
    <w:name w:val="Balloon Text"/>
    <w:basedOn w:val="1"/>
    <w:link w:val="34"/>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style>
  <w:style w:type="paragraph" w:styleId="14">
    <w:name w:val="toc 2"/>
    <w:basedOn w:val="1"/>
    <w:next w:val="1"/>
    <w:autoRedefine/>
    <w:unhideWhenUsed/>
    <w:qFormat/>
    <w:uiPriority w:val="39"/>
    <w:pPr>
      <w:ind w:left="420" w:leftChars="200"/>
    </w:pPr>
  </w:style>
  <w:style w:type="paragraph" w:styleId="15">
    <w:name w:val="Normal (Web)"/>
    <w:basedOn w:val="1"/>
    <w:semiHidden/>
    <w:unhideWhenUsed/>
    <w:qFormat/>
    <w:uiPriority w:val="0"/>
    <w:rPr>
      <w:rFonts w:ascii="宋体" w:hAnsi="宋体"/>
      <w:sz w:val="18"/>
      <w:szCs w:val="18"/>
    </w:rPr>
  </w:style>
  <w:style w:type="paragraph" w:styleId="16">
    <w:name w:val="Title"/>
    <w:basedOn w:val="1"/>
    <w:next w:val="1"/>
    <w:link w:val="24"/>
    <w:qFormat/>
    <w:uiPriority w:val="0"/>
    <w:pPr>
      <w:spacing w:before="240" w:after="60"/>
      <w:jc w:val="center"/>
      <w:outlineLvl w:val="0"/>
    </w:pPr>
    <w:rPr>
      <w:rFonts w:ascii="Cambria" w:hAnsi="Cambria" w:eastAsiaTheme="minorEastAsia"/>
      <w:b/>
      <w:bCs/>
      <w:sz w:val="32"/>
      <w:szCs w:val="32"/>
    </w:rPr>
  </w:style>
  <w:style w:type="table" w:styleId="18">
    <w:name w:val="Table Grid"/>
    <w:basedOn w:val="17"/>
    <w:qFormat/>
    <w:uiPriority w:val="59"/>
    <w:pPr>
      <w:jc w:val="distribute"/>
    </w:pPr>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Hyperlink"/>
    <w:basedOn w:val="19"/>
    <w:unhideWhenUsed/>
    <w:qFormat/>
    <w:uiPriority w:val="99"/>
    <w:rPr>
      <w:color w:val="0000FF" w:themeColor="hyperlink"/>
      <w:u w:val="single"/>
    </w:rPr>
  </w:style>
  <w:style w:type="character" w:customStyle="1" w:styleId="21">
    <w:name w:val="标题 1 Char"/>
    <w:basedOn w:val="19"/>
    <w:link w:val="2"/>
    <w:qFormat/>
    <w:uiPriority w:val="0"/>
    <w:rPr>
      <w:rFonts w:ascii="宋体" w:hAnsi="宋体" w:eastAsia="方正小标宋简体" w:cs="Times New Roman"/>
      <w:bCs/>
      <w:kern w:val="0"/>
      <w:sz w:val="32"/>
      <w:szCs w:val="20"/>
    </w:rPr>
  </w:style>
  <w:style w:type="character" w:customStyle="1" w:styleId="22">
    <w:name w:val="页眉 Char"/>
    <w:basedOn w:val="19"/>
    <w:link w:val="12"/>
    <w:qFormat/>
    <w:uiPriority w:val="99"/>
    <w:rPr>
      <w:rFonts w:ascii="Times New Roman" w:hAnsi="Times New Roman" w:eastAsia="宋体" w:cs="Times New Roman"/>
      <w:sz w:val="18"/>
      <w:szCs w:val="18"/>
    </w:rPr>
  </w:style>
  <w:style w:type="character" w:customStyle="1" w:styleId="23">
    <w:name w:val="页脚 Char"/>
    <w:basedOn w:val="19"/>
    <w:link w:val="11"/>
    <w:qFormat/>
    <w:uiPriority w:val="99"/>
    <w:rPr>
      <w:rFonts w:ascii="Times New Roman" w:hAnsi="Times New Roman" w:eastAsia="宋体" w:cs="Times New Roman"/>
      <w:sz w:val="18"/>
      <w:szCs w:val="18"/>
    </w:rPr>
  </w:style>
  <w:style w:type="character" w:customStyle="1" w:styleId="24">
    <w:name w:val="标题 Char"/>
    <w:basedOn w:val="19"/>
    <w:link w:val="16"/>
    <w:qFormat/>
    <w:uiPriority w:val="0"/>
    <w:rPr>
      <w:rFonts w:ascii="Cambria" w:hAnsi="Cambria" w:cs="Times New Roman"/>
      <w:b/>
      <w:bCs/>
      <w:sz w:val="32"/>
      <w:szCs w:val="32"/>
    </w:rPr>
  </w:style>
  <w:style w:type="character" w:customStyle="1" w:styleId="25">
    <w:name w:val="正文文本 Char"/>
    <w:basedOn w:val="19"/>
    <w:link w:val="6"/>
    <w:semiHidden/>
    <w:qFormat/>
    <w:uiPriority w:val="0"/>
    <w:rPr>
      <w:rFonts w:ascii="Times New Roman" w:hAnsi="Times New Roman" w:eastAsia="宋体" w:cs="Times New Roman"/>
      <w:szCs w:val="20"/>
    </w:rPr>
  </w:style>
  <w:style w:type="character" w:customStyle="1" w:styleId="26">
    <w:name w:val="正文文本缩进 Char"/>
    <w:basedOn w:val="19"/>
    <w:link w:val="7"/>
    <w:semiHidden/>
    <w:qFormat/>
    <w:uiPriority w:val="0"/>
    <w:rPr>
      <w:rFonts w:ascii="Times New Roman" w:hAnsi="Times New Roman" w:eastAsia="宋体" w:cs="Times New Roman"/>
      <w:szCs w:val="24"/>
    </w:rPr>
  </w:style>
  <w:style w:type="character" w:customStyle="1" w:styleId="27">
    <w:name w:val="日期 Char"/>
    <w:basedOn w:val="19"/>
    <w:link w:val="9"/>
    <w:semiHidden/>
    <w:qFormat/>
    <w:uiPriority w:val="0"/>
    <w:rPr>
      <w:rFonts w:ascii="楷体_GB2312" w:hAnsi="Times New Roman" w:eastAsia="楷体_GB2312" w:cs="Times New Roman"/>
      <w:sz w:val="36"/>
      <w:szCs w:val="20"/>
    </w:rPr>
  </w:style>
  <w:style w:type="paragraph" w:styleId="2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9">
    <w:name w:val="标题 Char1"/>
    <w:basedOn w:val="19"/>
    <w:qFormat/>
    <w:uiPriority w:val="10"/>
    <w:rPr>
      <w:rFonts w:hint="default" w:eastAsia="宋体" w:asciiTheme="majorHAnsi" w:hAnsiTheme="majorHAnsi" w:cstheme="majorBidi"/>
      <w:b/>
      <w:bCs/>
      <w:sz w:val="32"/>
      <w:szCs w:val="32"/>
    </w:rPr>
  </w:style>
  <w:style w:type="character" w:customStyle="1" w:styleId="30">
    <w:name w:val="纯文本 Char"/>
    <w:basedOn w:val="19"/>
    <w:link w:val="8"/>
    <w:qFormat/>
    <w:uiPriority w:val="99"/>
    <w:rPr>
      <w:rFonts w:ascii="宋体" w:hAnsi="Courier New" w:eastAsia="宋体" w:cs="Courier New"/>
      <w:szCs w:val="21"/>
    </w:rPr>
  </w:style>
  <w:style w:type="character" w:customStyle="1" w:styleId="31">
    <w:name w:val="标题 4 Char"/>
    <w:basedOn w:val="19"/>
    <w:link w:val="5"/>
    <w:semiHidden/>
    <w:qFormat/>
    <w:uiPriority w:val="9"/>
    <w:rPr>
      <w:rFonts w:asciiTheme="majorHAnsi" w:hAnsiTheme="majorHAnsi" w:eastAsiaTheme="majorEastAsia" w:cstheme="majorBidi"/>
      <w:b/>
      <w:bCs/>
      <w:sz w:val="28"/>
      <w:szCs w:val="28"/>
    </w:rPr>
  </w:style>
  <w:style w:type="character" w:customStyle="1" w:styleId="32">
    <w:name w:val="标题 2 Char"/>
    <w:basedOn w:val="19"/>
    <w:link w:val="3"/>
    <w:qFormat/>
    <w:uiPriority w:val="9"/>
    <w:rPr>
      <w:rFonts w:eastAsia="楷体" w:asciiTheme="majorHAnsi" w:hAnsiTheme="majorHAnsi" w:cstheme="majorBidi"/>
      <w:b/>
      <w:bCs/>
      <w:sz w:val="28"/>
      <w:szCs w:val="32"/>
    </w:rPr>
  </w:style>
  <w:style w:type="character" w:customStyle="1" w:styleId="33">
    <w:name w:val="标题 3 Char"/>
    <w:basedOn w:val="19"/>
    <w:link w:val="4"/>
    <w:qFormat/>
    <w:uiPriority w:val="9"/>
    <w:rPr>
      <w:rFonts w:ascii="Times New Roman" w:hAnsi="Times New Roman" w:eastAsia="宋体" w:cs="Times New Roman"/>
      <w:b/>
      <w:bCs/>
      <w:sz w:val="32"/>
      <w:szCs w:val="32"/>
    </w:rPr>
  </w:style>
  <w:style w:type="character" w:customStyle="1" w:styleId="34">
    <w:name w:val="批注框文本 Char"/>
    <w:basedOn w:val="19"/>
    <w:link w:val="10"/>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C1E0-99B7-44D2-8B38-CAFBC80AE6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5164</Words>
  <Characters>5484</Characters>
  <Lines>112</Lines>
  <Paragraphs>31</Paragraphs>
  <TotalTime>300</TotalTime>
  <ScaleCrop>false</ScaleCrop>
  <LinksUpToDate>false</LinksUpToDate>
  <CharactersWithSpaces>5523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2021-06-24T02:16:00Z</dcterms:created>
  <dc:creator>常佳兴</dc:creator>
  <cp:lastModifiedBy>lenovov1</cp:lastModifiedBy>
  <dcterms:modified xsi:type="dcterms:W3CDTF">2025-11-04T07:58:46Z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eyJoZGlkIjoiMDI3M2M4NDYwNDY5YTJhMDQ1MTkzNTZhYTMwNDk1NTQifQ==</vt:lpwstr>
  </property>
  <property fmtid="{D5CDD505-2E9C-101B-9397-08002B2CF9AE}" pid="3" name="KSOProductBuildVer">
    <vt:lpwstr>2052-12.1.0.23125</vt:lpwstr>
  </property>
  <property fmtid="{D5CDD505-2E9C-101B-9397-08002B2CF9AE}" pid="4" name="ICV">
    <vt:lpwstr>6AC0E3B0C4BE4AEB91882A7FC6D2CC7F_12</vt:lpwstr>
  </property>
</Properties>
</file>