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2B9" w:rsidRDefault="004B2548">
      <w:pPr>
        <w:spacing w:line="578"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色尼区油恰乡人民政府机关</w:t>
      </w:r>
      <w:r>
        <w:rPr>
          <w:rFonts w:asciiTheme="majorEastAsia" w:eastAsiaTheme="majorEastAsia" w:hAnsiTheme="majorEastAsia" w:cstheme="majorEastAsia" w:hint="eastAsia"/>
          <w:b/>
          <w:bCs/>
          <w:sz w:val="44"/>
          <w:szCs w:val="44"/>
        </w:rPr>
        <w:t>2024</w:t>
      </w:r>
      <w:r>
        <w:rPr>
          <w:rFonts w:asciiTheme="majorEastAsia" w:eastAsiaTheme="majorEastAsia" w:hAnsiTheme="majorEastAsia" w:cstheme="majorEastAsia" w:hint="eastAsia"/>
          <w:b/>
          <w:bCs/>
          <w:sz w:val="44"/>
          <w:szCs w:val="44"/>
        </w:rPr>
        <w:t>年度部门决算公开报告</w:t>
      </w:r>
    </w:p>
    <w:p w:rsidR="00C322B9" w:rsidRDefault="00C322B9">
      <w:pPr>
        <w:spacing w:line="578" w:lineRule="exact"/>
        <w:jc w:val="center"/>
        <w:rPr>
          <w:rFonts w:ascii="黑体" w:eastAsia="黑体" w:hAnsi="ˎ̥"/>
          <w:b/>
          <w:sz w:val="32"/>
          <w:szCs w:val="32"/>
        </w:rPr>
      </w:pPr>
    </w:p>
    <w:p w:rsidR="00C322B9" w:rsidRDefault="004B2548">
      <w:pPr>
        <w:spacing w:line="578" w:lineRule="exact"/>
        <w:jc w:val="center"/>
        <w:rPr>
          <w:rFonts w:ascii="黑体" w:eastAsia="黑体" w:hAnsi="黑体" w:cs="黑体"/>
          <w:sz w:val="44"/>
          <w:szCs w:val="44"/>
        </w:rPr>
      </w:pPr>
      <w:bookmarkStart w:id="0" w:name="_Toc11440_WPSOffice_Type2"/>
      <w:r>
        <w:rPr>
          <w:rFonts w:ascii="黑体" w:eastAsia="黑体" w:hAnsi="黑体" w:cs="黑体" w:hint="eastAsia"/>
          <w:sz w:val="44"/>
          <w:szCs w:val="44"/>
        </w:rPr>
        <w:t>目</w:t>
      </w:r>
      <w:r>
        <w:rPr>
          <w:rFonts w:ascii="黑体" w:eastAsia="黑体" w:hAnsi="黑体" w:cs="黑体" w:hint="eastAsia"/>
          <w:sz w:val="44"/>
          <w:szCs w:val="44"/>
        </w:rPr>
        <w:t xml:space="preserve">  </w:t>
      </w:r>
      <w:r>
        <w:rPr>
          <w:rFonts w:ascii="黑体" w:eastAsia="黑体" w:hAnsi="黑体" w:cs="黑体" w:hint="eastAsia"/>
          <w:sz w:val="44"/>
          <w:szCs w:val="44"/>
        </w:rPr>
        <w:t>录</w:t>
      </w:r>
    </w:p>
    <w:p w:rsidR="00C322B9" w:rsidRDefault="00C322B9">
      <w:pPr>
        <w:pStyle w:val="WPSOffice1"/>
        <w:tabs>
          <w:tab w:val="right" w:leader="dot" w:pos="8306"/>
        </w:tabs>
        <w:spacing w:line="578" w:lineRule="exact"/>
        <w:rPr>
          <w:sz w:val="32"/>
          <w:szCs w:val="32"/>
        </w:rPr>
      </w:pPr>
      <w:hyperlink w:anchor="_Toc1704_WPSOffice_Level1" w:history="1">
        <w:r w:rsidR="004B2548">
          <w:rPr>
            <w:rFonts w:ascii="黑体" w:eastAsia="黑体" w:hAnsi="ˎ̥" w:hint="eastAsia"/>
            <w:sz w:val="32"/>
            <w:szCs w:val="32"/>
          </w:rPr>
          <w:t>第一部分</w:t>
        </w:r>
        <w:r w:rsidR="004B2548">
          <w:rPr>
            <w:rFonts w:ascii="黑体" w:eastAsia="黑体" w:hAnsi="ˎ̥" w:hint="eastAsia"/>
            <w:sz w:val="32"/>
            <w:szCs w:val="32"/>
          </w:rPr>
          <w:t xml:space="preserve"> </w:t>
        </w:r>
        <w:r w:rsidR="004B2548">
          <w:rPr>
            <w:rFonts w:ascii="黑体" w:eastAsia="黑体" w:hAnsi="ˎ̥" w:hint="eastAsia"/>
            <w:sz w:val="32"/>
            <w:szCs w:val="32"/>
          </w:rPr>
          <w:t>基本情况</w:t>
        </w:r>
        <w:r w:rsidR="004B2548">
          <w:rPr>
            <w:sz w:val="32"/>
            <w:szCs w:val="32"/>
          </w:rPr>
          <w:tab/>
        </w:r>
      </w:hyperlink>
      <w:r w:rsidR="004B2548">
        <w:rPr>
          <w:rFonts w:hint="eastAsia"/>
          <w:sz w:val="32"/>
          <w:szCs w:val="32"/>
        </w:rPr>
        <w:t>2</w:t>
      </w:r>
    </w:p>
    <w:p w:rsidR="00C322B9" w:rsidRDefault="00C322B9">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sidR="004B2548">
          <w:rPr>
            <w:rFonts w:ascii="仿宋" w:eastAsia="仿宋" w:hAnsi="仿宋" w:cs="仿宋" w:hint="eastAsia"/>
            <w:sz w:val="32"/>
            <w:szCs w:val="32"/>
          </w:rPr>
          <w:t>一、部门（单位）职责</w:t>
        </w:r>
        <w:r w:rsidR="004B2548">
          <w:rPr>
            <w:rFonts w:ascii="仿宋" w:eastAsia="仿宋" w:hAnsi="仿宋" w:cs="仿宋" w:hint="eastAsia"/>
            <w:sz w:val="32"/>
            <w:szCs w:val="32"/>
          </w:rPr>
          <w:tab/>
        </w:r>
      </w:hyperlink>
      <w:r w:rsidR="004B2548">
        <w:rPr>
          <w:rFonts w:ascii="仿宋" w:eastAsia="仿宋" w:hAnsi="仿宋" w:cs="仿宋" w:hint="eastAsia"/>
          <w:sz w:val="32"/>
          <w:szCs w:val="32"/>
        </w:rPr>
        <w:t>2</w:t>
      </w:r>
    </w:p>
    <w:p w:rsidR="00C322B9" w:rsidRDefault="00C322B9">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sidR="004B2548">
          <w:rPr>
            <w:rFonts w:ascii="仿宋" w:eastAsia="仿宋" w:hAnsi="仿宋" w:cs="仿宋" w:hint="eastAsia"/>
            <w:sz w:val="32"/>
            <w:szCs w:val="32"/>
          </w:rPr>
          <w:t>二、机构设置</w:t>
        </w:r>
        <w:r w:rsidR="004B2548">
          <w:rPr>
            <w:rFonts w:ascii="仿宋" w:eastAsia="仿宋" w:hAnsi="仿宋" w:cs="仿宋" w:hint="eastAsia"/>
            <w:sz w:val="32"/>
            <w:szCs w:val="32"/>
          </w:rPr>
          <w:tab/>
        </w:r>
      </w:hyperlink>
      <w:r w:rsidR="004B2548">
        <w:rPr>
          <w:rFonts w:ascii="仿宋" w:eastAsia="仿宋" w:hAnsi="仿宋" w:cs="仿宋" w:hint="eastAsia"/>
          <w:sz w:val="32"/>
          <w:szCs w:val="32"/>
        </w:rPr>
        <w:t>2</w:t>
      </w:r>
    </w:p>
    <w:p w:rsidR="00C322B9" w:rsidRDefault="00C322B9">
      <w:pPr>
        <w:pStyle w:val="WPSOffice1"/>
        <w:tabs>
          <w:tab w:val="right" w:leader="dot" w:pos="8306"/>
        </w:tabs>
        <w:spacing w:line="578" w:lineRule="exact"/>
        <w:rPr>
          <w:sz w:val="32"/>
          <w:szCs w:val="32"/>
        </w:rPr>
      </w:pPr>
      <w:hyperlink w:anchor="_Toc28253_WPSOffice_Level1" w:history="1">
        <w:r w:rsidR="004B2548">
          <w:rPr>
            <w:rFonts w:ascii="黑体" w:eastAsia="黑体" w:hAnsi="ˎ̥" w:hint="eastAsia"/>
            <w:sz w:val="32"/>
            <w:szCs w:val="32"/>
          </w:rPr>
          <w:t>第二部分</w:t>
        </w:r>
        <w:r w:rsidR="004B2548">
          <w:rPr>
            <w:rFonts w:ascii="黑体" w:eastAsia="黑体" w:hAnsi="ˎ̥" w:hint="eastAsia"/>
            <w:sz w:val="32"/>
            <w:szCs w:val="32"/>
          </w:rPr>
          <w:t xml:space="preserve">  </w:t>
        </w:r>
        <w:r w:rsidR="004B2548">
          <w:rPr>
            <w:rFonts w:ascii="黑体" w:eastAsia="黑体" w:hAnsi="ˎ̥"/>
            <w:sz w:val="32"/>
            <w:szCs w:val="32"/>
          </w:rPr>
          <w:t>2024</w:t>
        </w:r>
        <w:r w:rsidR="004B2548">
          <w:rPr>
            <w:rFonts w:ascii="黑体" w:eastAsia="黑体" w:hAnsi="ˎ̥" w:hint="eastAsia"/>
            <w:sz w:val="32"/>
            <w:szCs w:val="32"/>
          </w:rPr>
          <w:t>年度部门决算公开表</w:t>
        </w:r>
        <w:r w:rsidR="004B2548">
          <w:rPr>
            <w:sz w:val="32"/>
            <w:szCs w:val="32"/>
          </w:rPr>
          <w:tab/>
        </w:r>
      </w:hyperlink>
      <w:r w:rsidR="004B2548">
        <w:rPr>
          <w:rFonts w:hint="eastAsia"/>
          <w:sz w:val="32"/>
          <w:szCs w:val="32"/>
        </w:rPr>
        <w:t>2</w:t>
      </w:r>
    </w:p>
    <w:p w:rsidR="00C322B9" w:rsidRDefault="00C322B9">
      <w:pPr>
        <w:pStyle w:val="WPSOffice1"/>
        <w:tabs>
          <w:tab w:val="right" w:leader="dot" w:pos="8306"/>
        </w:tabs>
        <w:spacing w:line="578" w:lineRule="exact"/>
        <w:rPr>
          <w:sz w:val="32"/>
          <w:szCs w:val="32"/>
        </w:rPr>
      </w:pPr>
      <w:hyperlink w:anchor="_Toc27590_WPSOffice_Level1" w:history="1">
        <w:r w:rsidR="004B2548">
          <w:rPr>
            <w:rFonts w:ascii="黑体" w:eastAsia="黑体" w:hAnsi="黑体" w:cs="黑体" w:hint="eastAsia"/>
            <w:sz w:val="32"/>
            <w:szCs w:val="32"/>
          </w:rPr>
          <w:t>第三部分</w:t>
        </w:r>
        <w:r w:rsidR="004B2548">
          <w:rPr>
            <w:rFonts w:ascii="黑体" w:eastAsia="黑体" w:hAnsi="ˎ̥"/>
            <w:sz w:val="32"/>
            <w:szCs w:val="32"/>
          </w:rPr>
          <w:t>2024</w:t>
        </w:r>
        <w:r w:rsidR="004B2548">
          <w:rPr>
            <w:rFonts w:ascii="黑体" w:eastAsia="黑体" w:hAnsi="ˎ̥" w:hint="eastAsia"/>
            <w:sz w:val="32"/>
            <w:szCs w:val="32"/>
          </w:rPr>
          <w:t>年度部门决算情况说明</w:t>
        </w:r>
        <w:r w:rsidR="004B2548">
          <w:rPr>
            <w:sz w:val="32"/>
            <w:szCs w:val="32"/>
          </w:rPr>
          <w:tab/>
        </w:r>
      </w:hyperlink>
      <w:r w:rsidR="004B2548">
        <w:rPr>
          <w:rFonts w:hint="eastAsia"/>
          <w:sz w:val="32"/>
          <w:szCs w:val="32"/>
        </w:rPr>
        <w:t>3</w:t>
      </w:r>
    </w:p>
    <w:p w:rsidR="00C322B9" w:rsidRDefault="00C322B9">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sidR="004B2548">
          <w:rPr>
            <w:rFonts w:ascii="仿宋" w:eastAsia="仿宋" w:hAnsi="仿宋" w:cs="仿宋" w:hint="eastAsia"/>
            <w:bCs/>
            <w:sz w:val="32"/>
            <w:szCs w:val="32"/>
          </w:rPr>
          <w:t>一、收入支出总体情况说明</w:t>
        </w:r>
        <w:r w:rsidR="004B2548">
          <w:rPr>
            <w:rFonts w:ascii="仿宋" w:eastAsia="仿宋" w:hAnsi="仿宋" w:cs="仿宋" w:hint="eastAsia"/>
            <w:sz w:val="32"/>
            <w:szCs w:val="32"/>
          </w:rPr>
          <w:tab/>
        </w:r>
      </w:hyperlink>
      <w:r w:rsidR="004B2548">
        <w:rPr>
          <w:rFonts w:ascii="仿宋" w:eastAsia="仿宋" w:hAnsi="仿宋" w:cs="仿宋" w:hint="eastAsia"/>
          <w:sz w:val="32"/>
          <w:szCs w:val="32"/>
        </w:rPr>
        <w:t>3</w:t>
      </w:r>
    </w:p>
    <w:p w:rsidR="00C322B9" w:rsidRDefault="00C322B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4B2548">
          <w:rPr>
            <w:rFonts w:ascii="仿宋" w:eastAsia="仿宋" w:hAnsi="仿宋" w:cs="仿宋" w:hint="eastAsia"/>
            <w:bCs/>
            <w:sz w:val="32"/>
            <w:szCs w:val="32"/>
          </w:rPr>
          <w:t>二、收入决算情况说明</w:t>
        </w:r>
        <w:r w:rsidR="004B2548">
          <w:rPr>
            <w:rFonts w:ascii="仿宋" w:eastAsia="仿宋" w:hAnsi="仿宋" w:cs="仿宋" w:hint="eastAsia"/>
            <w:sz w:val="32"/>
            <w:szCs w:val="32"/>
          </w:rPr>
          <w:tab/>
        </w:r>
      </w:hyperlink>
      <w:r w:rsidR="004B2548">
        <w:rPr>
          <w:rFonts w:ascii="仿宋" w:eastAsia="仿宋" w:hAnsi="仿宋" w:cs="仿宋" w:hint="eastAsia"/>
          <w:sz w:val="32"/>
          <w:szCs w:val="32"/>
        </w:rPr>
        <w:t>4</w:t>
      </w:r>
    </w:p>
    <w:p w:rsidR="00C322B9" w:rsidRDefault="00C322B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4B2548">
          <w:rPr>
            <w:rFonts w:ascii="仿宋" w:eastAsia="仿宋" w:hAnsi="仿宋" w:cs="仿宋" w:hint="eastAsia"/>
            <w:bCs/>
            <w:sz w:val="32"/>
            <w:szCs w:val="32"/>
          </w:rPr>
          <w:t>三、支出决算情况说明</w:t>
        </w:r>
        <w:r w:rsidR="004B2548">
          <w:rPr>
            <w:rFonts w:ascii="仿宋" w:eastAsia="仿宋" w:hAnsi="仿宋" w:cs="仿宋" w:hint="eastAsia"/>
            <w:sz w:val="32"/>
            <w:szCs w:val="32"/>
          </w:rPr>
          <w:tab/>
        </w:r>
      </w:hyperlink>
      <w:r w:rsidR="004B2548">
        <w:rPr>
          <w:rFonts w:ascii="仿宋" w:eastAsia="仿宋" w:hAnsi="仿宋" w:cs="仿宋" w:hint="eastAsia"/>
          <w:sz w:val="32"/>
          <w:szCs w:val="32"/>
        </w:rPr>
        <w:t>4</w:t>
      </w:r>
    </w:p>
    <w:p w:rsidR="00C322B9" w:rsidRDefault="00C322B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4B2548">
          <w:rPr>
            <w:rFonts w:ascii="仿宋" w:eastAsia="仿宋" w:hAnsi="仿宋" w:cs="仿宋" w:hint="eastAsia"/>
            <w:bCs/>
            <w:sz w:val="32"/>
            <w:szCs w:val="32"/>
          </w:rPr>
          <w:t>四、财政拨款收入支出决算总体情况说明</w:t>
        </w:r>
        <w:r w:rsidR="004B2548">
          <w:rPr>
            <w:rFonts w:ascii="仿宋" w:eastAsia="仿宋" w:hAnsi="仿宋" w:cs="仿宋" w:hint="eastAsia"/>
            <w:sz w:val="32"/>
            <w:szCs w:val="32"/>
          </w:rPr>
          <w:tab/>
        </w:r>
      </w:hyperlink>
      <w:r w:rsidR="004B2548">
        <w:rPr>
          <w:rFonts w:ascii="仿宋" w:eastAsia="仿宋" w:hAnsi="仿宋" w:cs="仿宋" w:hint="eastAsia"/>
          <w:sz w:val="32"/>
          <w:szCs w:val="32"/>
        </w:rPr>
        <w:t>4</w:t>
      </w:r>
    </w:p>
    <w:p w:rsidR="00C322B9" w:rsidRDefault="00C322B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4B2548">
          <w:rPr>
            <w:rFonts w:ascii="仿宋" w:eastAsia="仿宋" w:hAnsi="仿宋" w:cs="仿宋" w:hint="eastAsia"/>
            <w:bCs/>
            <w:sz w:val="32"/>
            <w:szCs w:val="32"/>
          </w:rPr>
          <w:t>五、一般公共预算财政拨款支出决算情况说明</w:t>
        </w:r>
        <w:r w:rsidR="004B2548">
          <w:rPr>
            <w:rFonts w:ascii="仿宋" w:eastAsia="仿宋" w:hAnsi="仿宋" w:cs="仿宋" w:hint="eastAsia"/>
            <w:sz w:val="32"/>
            <w:szCs w:val="32"/>
          </w:rPr>
          <w:tab/>
        </w:r>
      </w:hyperlink>
      <w:r w:rsidR="004B2548">
        <w:rPr>
          <w:rFonts w:ascii="仿宋" w:eastAsia="仿宋" w:hAnsi="仿宋" w:cs="仿宋" w:hint="eastAsia"/>
          <w:sz w:val="32"/>
          <w:szCs w:val="32"/>
        </w:rPr>
        <w:t>5</w:t>
      </w:r>
    </w:p>
    <w:p w:rsidR="00C322B9" w:rsidRDefault="00C322B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4B2548">
          <w:rPr>
            <w:rFonts w:ascii="仿宋" w:eastAsia="仿宋" w:hAnsi="仿宋" w:cs="仿宋" w:hint="eastAsia"/>
            <w:bCs/>
            <w:sz w:val="32"/>
            <w:szCs w:val="32"/>
          </w:rPr>
          <w:t>六、一般公共预算财政拨款基本支出决算情况说明</w:t>
        </w:r>
      </w:hyperlink>
      <w:r w:rsidR="004B2548">
        <w:rPr>
          <w:rFonts w:ascii="仿宋" w:eastAsia="仿宋" w:hAnsi="仿宋" w:cs="仿宋" w:hint="eastAsia"/>
          <w:sz w:val="32"/>
          <w:szCs w:val="32"/>
        </w:rPr>
        <w:tab/>
        <w:t>6</w:t>
      </w:r>
    </w:p>
    <w:p w:rsidR="00C322B9" w:rsidRDefault="004B2548">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政府性基金预算财政拨款支出决算情况说明</w:t>
      </w:r>
      <w:r>
        <w:rPr>
          <w:rFonts w:ascii="仿宋" w:eastAsia="仿宋" w:hAnsi="仿宋" w:cs="仿宋" w:hint="eastAsia"/>
          <w:sz w:val="32"/>
          <w:szCs w:val="32"/>
        </w:rPr>
        <w:tab/>
        <w:t>7</w:t>
      </w:r>
    </w:p>
    <w:p w:rsidR="00C322B9" w:rsidRDefault="004B2548">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国有资本经营预算财政拨款支出决算情况说明</w:t>
      </w:r>
      <w:r>
        <w:rPr>
          <w:rFonts w:ascii="仿宋" w:eastAsia="仿宋" w:hAnsi="仿宋" w:cs="仿宋" w:hint="eastAsia"/>
          <w:sz w:val="32"/>
          <w:szCs w:val="32"/>
        </w:rPr>
        <w:tab/>
        <w:t>8</w:t>
      </w:r>
    </w:p>
    <w:p w:rsidR="00C322B9" w:rsidRDefault="00C322B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4B2548">
          <w:rPr>
            <w:rFonts w:ascii="仿宋" w:eastAsia="仿宋" w:hAnsi="仿宋" w:cs="仿宋" w:hint="eastAsia"/>
            <w:bCs/>
            <w:sz w:val="32"/>
            <w:szCs w:val="32"/>
          </w:rPr>
          <w:t>九、财政拨款“三公”经费支出决算情况说明</w:t>
        </w:r>
        <w:r w:rsidR="004B2548">
          <w:rPr>
            <w:rFonts w:ascii="仿宋" w:eastAsia="仿宋" w:hAnsi="仿宋" w:cs="仿宋" w:hint="eastAsia"/>
            <w:sz w:val="32"/>
            <w:szCs w:val="32"/>
          </w:rPr>
          <w:tab/>
        </w:r>
      </w:hyperlink>
      <w:r w:rsidR="004B2548">
        <w:rPr>
          <w:rFonts w:ascii="仿宋" w:eastAsia="仿宋" w:hAnsi="仿宋" w:cs="仿宋" w:hint="eastAsia"/>
          <w:sz w:val="32"/>
          <w:szCs w:val="32"/>
        </w:rPr>
        <w:t>9</w:t>
      </w:r>
    </w:p>
    <w:p w:rsidR="00C322B9" w:rsidRDefault="00C322B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4B2548">
          <w:rPr>
            <w:rFonts w:ascii="仿宋" w:eastAsia="仿宋" w:hAnsi="仿宋" w:cs="仿宋" w:hint="eastAsia"/>
            <w:bCs/>
            <w:sz w:val="32"/>
            <w:szCs w:val="32"/>
          </w:rPr>
          <w:t>十、预算绩效情况说明</w:t>
        </w:r>
        <w:r w:rsidR="004B2548">
          <w:rPr>
            <w:rFonts w:ascii="仿宋" w:eastAsia="仿宋" w:hAnsi="仿宋" w:cs="仿宋" w:hint="eastAsia"/>
            <w:sz w:val="32"/>
            <w:szCs w:val="32"/>
          </w:rPr>
          <w:tab/>
        </w:r>
      </w:hyperlink>
      <w:r w:rsidR="004B2548">
        <w:rPr>
          <w:rFonts w:ascii="仿宋" w:eastAsia="仿宋" w:hAnsi="仿宋" w:cs="仿宋" w:hint="eastAsia"/>
          <w:sz w:val="32"/>
          <w:szCs w:val="32"/>
        </w:rPr>
        <w:t>11</w:t>
      </w:r>
    </w:p>
    <w:p w:rsidR="00C322B9" w:rsidRDefault="004B2548">
      <w:pPr>
        <w:pStyle w:val="WPSOffice2"/>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十一、其他重要事项情况说明</w:t>
      </w:r>
      <w:r>
        <w:rPr>
          <w:rFonts w:ascii="仿宋" w:eastAsia="仿宋" w:hAnsi="仿宋" w:cs="仿宋" w:hint="eastAsia"/>
          <w:sz w:val="32"/>
          <w:szCs w:val="32"/>
        </w:rPr>
        <w:tab/>
        <w:t>13</w:t>
      </w:r>
    </w:p>
    <w:p w:rsidR="00C322B9" w:rsidRDefault="00C322B9">
      <w:pPr>
        <w:pStyle w:val="WPSOffice1"/>
        <w:tabs>
          <w:tab w:val="right" w:leader="dot" w:pos="8306"/>
        </w:tabs>
        <w:spacing w:line="578" w:lineRule="exact"/>
        <w:rPr>
          <w:rFonts w:ascii="黑体" w:hAnsi="ˎ̥"/>
          <w:b/>
          <w:sz w:val="32"/>
          <w:szCs w:val="32"/>
        </w:rPr>
      </w:pPr>
      <w:hyperlink w:anchor="_Toc15425_WPSOffice_Level1" w:history="1">
        <w:r w:rsidR="004B2548">
          <w:rPr>
            <w:rFonts w:ascii="黑体" w:eastAsia="黑体" w:hAnsi="ˎ̥" w:hint="eastAsia"/>
            <w:sz w:val="32"/>
            <w:szCs w:val="32"/>
          </w:rPr>
          <w:t>第四部分</w:t>
        </w:r>
        <w:r w:rsidR="004B2548">
          <w:rPr>
            <w:rFonts w:ascii="黑体" w:eastAsia="黑体" w:hAnsi="ˎ̥" w:hint="eastAsia"/>
            <w:sz w:val="32"/>
            <w:szCs w:val="32"/>
          </w:rPr>
          <w:t xml:space="preserve">  </w:t>
        </w:r>
        <w:r w:rsidR="004B2548">
          <w:rPr>
            <w:rFonts w:ascii="黑体" w:eastAsia="黑体" w:hAnsi="ˎ̥" w:hint="eastAsia"/>
            <w:sz w:val="32"/>
            <w:szCs w:val="32"/>
          </w:rPr>
          <w:t>名词解释</w:t>
        </w:r>
        <w:r w:rsidR="004B2548">
          <w:rPr>
            <w:sz w:val="32"/>
            <w:szCs w:val="32"/>
          </w:rPr>
          <w:tab/>
        </w:r>
        <w:bookmarkStart w:id="1" w:name="_Toc15425_WPSOffice_Level1Page"/>
        <w:r w:rsidR="004B2548">
          <w:rPr>
            <w:sz w:val="32"/>
            <w:szCs w:val="32"/>
          </w:rPr>
          <w:t>1</w:t>
        </w:r>
        <w:bookmarkEnd w:id="1"/>
      </w:hyperlink>
      <w:bookmarkEnd w:id="0"/>
      <w:r w:rsidR="004B2548">
        <w:rPr>
          <w:rFonts w:hint="eastAsia"/>
          <w:sz w:val="32"/>
          <w:szCs w:val="32"/>
        </w:rPr>
        <w:t>5</w:t>
      </w:r>
    </w:p>
    <w:p w:rsidR="00C322B9" w:rsidRDefault="00C322B9">
      <w:pPr>
        <w:spacing w:line="578" w:lineRule="exact"/>
        <w:rPr>
          <w:rFonts w:ascii="黑体" w:eastAsia="黑体" w:hAnsi="ˎ̥"/>
          <w:sz w:val="32"/>
          <w:szCs w:val="32"/>
        </w:rPr>
      </w:pPr>
      <w:bookmarkStart w:id="2" w:name="_Toc10720_WPSOffice_Level1"/>
      <w:bookmarkStart w:id="3" w:name="_Toc32433_WPSOffice_Level1"/>
      <w:bookmarkStart w:id="4" w:name="_Toc1704_WPSOffice_Level1"/>
      <w:bookmarkStart w:id="5" w:name="_Toc10049_WPSOffice_Level1"/>
      <w:bookmarkStart w:id="6" w:name="_Toc22941_WPSOffice_Level1"/>
      <w:bookmarkStart w:id="7" w:name="_Toc23465_WPSOffice_Level1"/>
      <w:bookmarkStart w:id="8" w:name="_Toc24238_WPSOffice_Level2"/>
      <w:bookmarkStart w:id="9" w:name="_Toc32622_WPSOffice_Level2"/>
      <w:bookmarkStart w:id="10" w:name="_Toc20205_WPSOffice_Level2"/>
      <w:bookmarkStart w:id="11" w:name="_Toc20274_WPSOffice_Level2"/>
      <w:bookmarkStart w:id="12" w:name="_Toc14159_WPSOffice_Level2"/>
      <w:bookmarkStart w:id="13" w:name="_Toc26580_WPSOffice_Level2"/>
    </w:p>
    <w:p w:rsidR="00C322B9" w:rsidRPr="00852536" w:rsidRDefault="004B2548" w:rsidP="00852536">
      <w:pPr>
        <w:spacing w:line="578" w:lineRule="exact"/>
        <w:jc w:val="center"/>
        <w:rPr>
          <w:rFonts w:ascii="黑体" w:eastAsia="黑体" w:hAnsi="ˎ̥"/>
          <w:sz w:val="32"/>
          <w:szCs w:val="32"/>
        </w:rPr>
      </w:pPr>
      <w:r>
        <w:rPr>
          <w:rFonts w:ascii="黑体" w:eastAsia="黑体" w:hAnsi="ˎ̥" w:hint="eastAsia"/>
          <w:sz w:val="32"/>
          <w:szCs w:val="32"/>
        </w:rPr>
        <w:lastRenderedPageBreak/>
        <w:t>第一部分</w:t>
      </w:r>
      <w:r>
        <w:rPr>
          <w:rFonts w:ascii="黑体" w:eastAsia="黑体" w:hAnsi="ˎ̥" w:hint="eastAsia"/>
          <w:sz w:val="32"/>
          <w:szCs w:val="32"/>
        </w:rPr>
        <w:t xml:space="preserve">  </w:t>
      </w:r>
      <w:bookmarkEnd w:id="2"/>
      <w:bookmarkEnd w:id="3"/>
      <w:bookmarkEnd w:id="4"/>
      <w:bookmarkEnd w:id="5"/>
      <w:bookmarkEnd w:id="6"/>
      <w:bookmarkEnd w:id="7"/>
      <w:r>
        <w:rPr>
          <w:rFonts w:ascii="黑体" w:eastAsia="黑体" w:hAnsi="ˎ̥" w:hint="eastAsia"/>
          <w:sz w:val="32"/>
          <w:szCs w:val="32"/>
        </w:rPr>
        <w:t>基本情况</w:t>
      </w:r>
    </w:p>
    <w:p w:rsidR="00C322B9" w:rsidRDefault="004B2548">
      <w:pPr>
        <w:numPr>
          <w:ilvl w:val="0"/>
          <w:numId w:val="2"/>
        </w:numPr>
        <w:spacing w:line="578" w:lineRule="exact"/>
        <w:ind w:firstLineChars="200" w:firstLine="640"/>
        <w:rPr>
          <w:rFonts w:ascii="黑体" w:eastAsia="黑体" w:hAnsi="黑体" w:cs="黑体"/>
          <w:sz w:val="32"/>
          <w:szCs w:val="32"/>
        </w:rPr>
      </w:pPr>
      <w:r>
        <w:rPr>
          <w:rFonts w:ascii="黑体" w:eastAsia="黑体" w:hAnsi="黑体" w:cs="黑体" w:hint="eastAsia"/>
          <w:sz w:val="32"/>
          <w:szCs w:val="32"/>
        </w:rPr>
        <w:t>部门</w:t>
      </w:r>
      <w:bookmarkEnd w:id="8"/>
      <w:r>
        <w:rPr>
          <w:rFonts w:ascii="黑体" w:eastAsia="黑体" w:hAnsi="黑体" w:cs="黑体" w:hint="eastAsia"/>
          <w:sz w:val="32"/>
          <w:szCs w:val="32"/>
        </w:rPr>
        <w:t>（单位）职责</w:t>
      </w:r>
      <w:bookmarkEnd w:id="9"/>
      <w:bookmarkEnd w:id="10"/>
      <w:bookmarkEnd w:id="11"/>
      <w:bookmarkEnd w:id="12"/>
      <w:bookmarkEnd w:id="13"/>
    </w:p>
    <w:p w:rsidR="00C322B9" w:rsidRDefault="004B2548">
      <w:pPr>
        <w:spacing w:line="578"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执行上级决议和命令：</w:t>
      </w:r>
      <w:r>
        <w:rPr>
          <w:rFonts w:ascii="仿宋" w:eastAsia="仿宋" w:hAnsi="仿宋" w:cs="黑体" w:hint="eastAsia"/>
          <w:sz w:val="32"/>
          <w:szCs w:val="32"/>
        </w:rPr>
        <w:t>本单位需要执行本级人民代表大会决议以及上级国家行政机关的决定和命令。</w:t>
      </w:r>
    </w:p>
    <w:p w:rsidR="00C322B9" w:rsidRDefault="004B2548">
      <w:pPr>
        <w:spacing w:line="578" w:lineRule="exact"/>
        <w:ind w:firstLineChars="200" w:firstLine="640"/>
        <w:rPr>
          <w:rFonts w:ascii="仿宋" w:eastAsia="仿宋" w:hAnsi="仿宋" w:cs="黑体"/>
          <w:sz w:val="32"/>
          <w:szCs w:val="32"/>
        </w:rPr>
      </w:pPr>
      <w:r>
        <w:rPr>
          <w:rFonts w:ascii="黑体" w:eastAsia="黑体" w:hAnsi="黑体" w:cs="黑体" w:hint="eastAsia"/>
          <w:sz w:val="32"/>
          <w:szCs w:val="32"/>
        </w:rPr>
        <w:t>2.</w:t>
      </w:r>
      <w:r>
        <w:rPr>
          <w:rFonts w:ascii="黑体" w:eastAsia="黑体" w:hAnsi="黑体" w:cs="黑体" w:hint="eastAsia"/>
          <w:sz w:val="32"/>
          <w:szCs w:val="32"/>
        </w:rPr>
        <w:t>管理经济和社会发展：</w:t>
      </w:r>
      <w:r>
        <w:rPr>
          <w:rFonts w:ascii="仿宋" w:eastAsia="仿宋" w:hAnsi="仿宋" w:cs="黑体" w:hint="eastAsia"/>
          <w:sz w:val="32"/>
          <w:szCs w:val="32"/>
        </w:rPr>
        <w:t>本单位负责执行本行政区域内的经济和社会发展计划、预算，管理本行政区域内的经济、教育、科学、文化、卫生体育事业和财政、民生等行政工作。</w:t>
      </w:r>
    </w:p>
    <w:p w:rsidR="00C322B9" w:rsidRDefault="004B2548">
      <w:pPr>
        <w:spacing w:line="578" w:lineRule="exact"/>
        <w:ind w:firstLineChars="200" w:firstLine="640"/>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保护财产和维护秩序：</w:t>
      </w:r>
      <w:r>
        <w:rPr>
          <w:rFonts w:ascii="仿宋" w:eastAsia="仿宋" w:hAnsi="仿宋" w:cs="黑体" w:hint="eastAsia"/>
          <w:sz w:val="32"/>
          <w:szCs w:val="32"/>
        </w:rPr>
        <w:t>本单位保护社会主义的全民所有的财产和劳动群众集体所有的财产，保护公民私人所有合法财产，维护社会秩序，保障公民的人身权利。</w:t>
      </w:r>
    </w:p>
    <w:p w:rsidR="00C322B9" w:rsidRDefault="004B2548">
      <w:pPr>
        <w:spacing w:line="578" w:lineRule="exact"/>
        <w:ind w:firstLineChars="200" w:firstLine="640"/>
        <w:rPr>
          <w:rFonts w:ascii="仿宋" w:eastAsia="仿宋" w:hAnsi="仿宋" w:cs="黑体"/>
          <w:sz w:val="32"/>
          <w:szCs w:val="32"/>
        </w:rPr>
      </w:pPr>
      <w:r>
        <w:rPr>
          <w:rFonts w:ascii="黑体" w:eastAsia="黑体" w:hAnsi="黑体" w:cs="黑体" w:hint="eastAsia"/>
          <w:sz w:val="32"/>
          <w:szCs w:val="32"/>
        </w:rPr>
        <w:t>4.</w:t>
      </w:r>
      <w:r>
        <w:rPr>
          <w:rFonts w:ascii="黑体" w:eastAsia="黑体" w:hAnsi="黑体" w:cs="黑体" w:hint="eastAsia"/>
          <w:sz w:val="32"/>
          <w:szCs w:val="32"/>
        </w:rPr>
        <w:t>保护经济组织权益：</w:t>
      </w:r>
      <w:r>
        <w:rPr>
          <w:rFonts w:ascii="仿宋" w:eastAsia="仿宋" w:hAnsi="仿宋" w:cs="黑体" w:hint="eastAsia"/>
          <w:sz w:val="32"/>
          <w:szCs w:val="32"/>
        </w:rPr>
        <w:t>本单位保护各种经济组织的合法权益。</w:t>
      </w:r>
    </w:p>
    <w:p w:rsidR="00C322B9" w:rsidRDefault="004B2548">
      <w:pPr>
        <w:spacing w:line="578" w:lineRule="exact"/>
        <w:ind w:firstLineChars="200" w:firstLine="640"/>
        <w:rPr>
          <w:rFonts w:ascii="仿宋" w:eastAsia="仿宋" w:hAnsi="仿宋" w:cs="黑体"/>
          <w:sz w:val="32"/>
          <w:szCs w:val="32"/>
        </w:rPr>
      </w:pPr>
      <w:r>
        <w:rPr>
          <w:rFonts w:ascii="黑体" w:eastAsia="黑体" w:hAnsi="黑体" w:cs="黑体" w:hint="eastAsia"/>
          <w:sz w:val="32"/>
          <w:szCs w:val="32"/>
        </w:rPr>
        <w:t>5.</w:t>
      </w:r>
      <w:r>
        <w:rPr>
          <w:rFonts w:ascii="黑体" w:eastAsia="黑体" w:hAnsi="黑体" w:cs="黑体" w:hint="eastAsia"/>
          <w:sz w:val="32"/>
          <w:szCs w:val="32"/>
        </w:rPr>
        <w:t>办理上级交办的事项：</w:t>
      </w:r>
      <w:r>
        <w:rPr>
          <w:rFonts w:ascii="仿宋" w:eastAsia="仿宋" w:hAnsi="仿宋" w:cs="黑体" w:hint="eastAsia"/>
          <w:sz w:val="32"/>
          <w:szCs w:val="32"/>
        </w:rPr>
        <w:t>本单位办理上级人民政府交办的其他</w:t>
      </w:r>
      <w:r>
        <w:rPr>
          <w:rFonts w:ascii="仿宋" w:eastAsia="仿宋" w:hAnsi="仿宋" w:cs="黑体" w:hint="eastAsia"/>
          <w:sz w:val="32"/>
          <w:szCs w:val="32"/>
        </w:rPr>
        <w:t>事项。</w:t>
      </w:r>
    </w:p>
    <w:p w:rsidR="00C322B9" w:rsidRDefault="004B2548">
      <w:pPr>
        <w:spacing w:line="578" w:lineRule="exact"/>
        <w:ind w:firstLineChars="200" w:firstLine="640"/>
        <w:rPr>
          <w:rFonts w:ascii="仿宋" w:eastAsia="仿宋" w:hAnsi="仿宋" w:cs="黑体"/>
          <w:sz w:val="32"/>
          <w:szCs w:val="32"/>
        </w:rPr>
      </w:pPr>
      <w:r>
        <w:rPr>
          <w:rFonts w:ascii="黑体" w:eastAsia="黑体" w:hAnsi="黑体" w:cs="黑体" w:hint="eastAsia"/>
          <w:sz w:val="32"/>
          <w:szCs w:val="32"/>
        </w:rPr>
        <w:t>6.</w:t>
      </w:r>
      <w:r>
        <w:rPr>
          <w:rFonts w:ascii="黑体" w:eastAsia="黑体" w:hAnsi="黑体" w:cs="黑体" w:hint="eastAsia"/>
          <w:sz w:val="32"/>
          <w:szCs w:val="32"/>
        </w:rPr>
        <w:t>综合治理和社会稳定：</w:t>
      </w:r>
      <w:r>
        <w:rPr>
          <w:rFonts w:ascii="仿宋" w:eastAsia="仿宋" w:hAnsi="仿宋" w:cs="黑体" w:hint="eastAsia"/>
          <w:sz w:val="32"/>
          <w:szCs w:val="32"/>
        </w:rPr>
        <w:t>本单位加强综合治理，维护社会稳定，妥善处理突发性、群体性事件，调节和处理好各种利益矛盾纠纷。</w:t>
      </w:r>
    </w:p>
    <w:p w:rsidR="00C322B9" w:rsidRDefault="004B2548">
      <w:pPr>
        <w:spacing w:line="578" w:lineRule="exact"/>
        <w:ind w:firstLineChars="200" w:firstLine="640"/>
        <w:rPr>
          <w:rFonts w:ascii="仿宋" w:eastAsia="仿宋" w:hAnsi="仿宋" w:cs="黑体"/>
          <w:sz w:val="32"/>
          <w:szCs w:val="32"/>
        </w:rPr>
      </w:pPr>
      <w:r>
        <w:rPr>
          <w:rFonts w:ascii="黑体" w:eastAsia="黑体" w:hAnsi="黑体" w:cs="黑体" w:hint="eastAsia"/>
          <w:sz w:val="32"/>
          <w:szCs w:val="32"/>
        </w:rPr>
        <w:t>7.</w:t>
      </w:r>
      <w:r>
        <w:rPr>
          <w:rFonts w:ascii="黑体" w:eastAsia="黑体" w:hAnsi="黑体" w:cs="黑体" w:hint="eastAsia"/>
          <w:sz w:val="32"/>
          <w:szCs w:val="32"/>
        </w:rPr>
        <w:t>制定和推动乡规民约：</w:t>
      </w:r>
      <w:r>
        <w:rPr>
          <w:rFonts w:ascii="仿宋" w:eastAsia="仿宋" w:hAnsi="仿宋" w:cs="黑体" w:hint="eastAsia"/>
          <w:sz w:val="32"/>
          <w:szCs w:val="32"/>
        </w:rPr>
        <w:t>根据社会需要组织制定和推动落实群众认可的乡规民约，构建和谐的乡村社会</w:t>
      </w:r>
    </w:p>
    <w:p w:rsidR="00C322B9" w:rsidRDefault="004B2548">
      <w:pPr>
        <w:spacing w:line="578" w:lineRule="exact"/>
        <w:ind w:firstLineChars="200" w:firstLine="640"/>
        <w:rPr>
          <w:rFonts w:ascii="黑体" w:eastAsia="黑体" w:hAnsi="黑体" w:cs="黑体"/>
          <w:sz w:val="32"/>
          <w:szCs w:val="32"/>
        </w:rPr>
      </w:pPr>
      <w:bookmarkStart w:id="14" w:name="_Toc17796_WPSOffice_Level2"/>
      <w:bookmarkStart w:id="15" w:name="_Toc4833_WPSOffice_Level2"/>
      <w:bookmarkStart w:id="16" w:name="_Toc24474_WPSOffice_Level2"/>
      <w:bookmarkStart w:id="17" w:name="_Toc24059_WPSOffice_Level2"/>
      <w:bookmarkStart w:id="18" w:name="_Toc6572_WPSOffice_Level2"/>
      <w:r>
        <w:rPr>
          <w:rFonts w:ascii="黑体" w:eastAsia="黑体" w:hAnsi="黑体" w:cs="黑体" w:hint="eastAsia"/>
          <w:sz w:val="32"/>
          <w:szCs w:val="32"/>
        </w:rPr>
        <w:t>二、机构设置</w:t>
      </w:r>
      <w:bookmarkEnd w:id="14"/>
      <w:bookmarkEnd w:id="15"/>
      <w:bookmarkEnd w:id="16"/>
      <w:bookmarkEnd w:id="17"/>
      <w:bookmarkEnd w:id="18"/>
    </w:p>
    <w:p w:rsidR="00C322B9" w:rsidRDefault="004B2548">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纳入</w:t>
      </w:r>
      <w:r w:rsidRPr="00852536">
        <w:rPr>
          <w:rFonts w:ascii="仿宋_GB2312" w:eastAsia="仿宋_GB2312" w:hAnsi="ˎ̥" w:hint="eastAsia"/>
          <w:sz w:val="32"/>
          <w:szCs w:val="32"/>
        </w:rPr>
        <w:t>油恰乡</w:t>
      </w:r>
      <w:r>
        <w:rPr>
          <w:rFonts w:ascii="仿宋_GB2312" w:eastAsia="仿宋_GB2312" w:hAnsi="ˎ̥" w:hint="eastAsia"/>
          <w:sz w:val="32"/>
          <w:szCs w:val="32"/>
        </w:rPr>
        <w:t>202</w:t>
      </w:r>
      <w:r>
        <w:rPr>
          <w:rFonts w:ascii="仿宋_GB2312" w:eastAsia="仿宋_GB2312" w:hAnsi="ˎ̥" w:hint="eastAsia"/>
          <w:sz w:val="32"/>
          <w:szCs w:val="32"/>
        </w:rPr>
        <w:t>4</w:t>
      </w:r>
      <w:r>
        <w:rPr>
          <w:rFonts w:ascii="仿宋_GB2312" w:eastAsia="仿宋_GB2312" w:hAnsi="ˎ̥" w:hint="eastAsia"/>
          <w:sz w:val="32"/>
          <w:szCs w:val="32"/>
        </w:rPr>
        <w:t>年度部门决算编制范围的单位共</w:t>
      </w:r>
      <w:r w:rsidRPr="00852536">
        <w:rPr>
          <w:rFonts w:ascii="仿宋_GB2312" w:eastAsia="仿宋_GB2312" w:hAnsi="ˎ̥" w:hint="eastAsia"/>
          <w:sz w:val="32"/>
          <w:szCs w:val="32"/>
        </w:rPr>
        <w:t>1</w:t>
      </w:r>
      <w:r>
        <w:rPr>
          <w:rFonts w:ascii="仿宋_GB2312" w:eastAsia="仿宋_GB2312" w:hAnsi="ˎ̥" w:hint="eastAsia"/>
          <w:sz w:val="32"/>
          <w:szCs w:val="32"/>
        </w:rPr>
        <w:t>个，包括：那曲市色尼区油恰乡人民政府</w:t>
      </w:r>
    </w:p>
    <w:p w:rsidR="00C322B9" w:rsidRDefault="004B2548">
      <w:pPr>
        <w:spacing w:line="578" w:lineRule="exact"/>
        <w:ind w:firstLineChars="200" w:firstLine="640"/>
        <w:rPr>
          <w:rFonts w:ascii="方正楷体_GBK" w:eastAsia="方正楷体_GBK" w:hAnsi="方正楷体_GBK" w:cs="方正楷体_GBK"/>
          <w:sz w:val="32"/>
          <w:szCs w:val="32"/>
        </w:rPr>
      </w:pPr>
      <w:bookmarkStart w:id="19" w:name="_Toc24421_WPSOffice_Level2"/>
      <w:bookmarkStart w:id="20" w:name="_Toc25738_WPSOffice_Level2"/>
      <w:r>
        <w:rPr>
          <w:rFonts w:ascii="方正楷体_GBK" w:eastAsia="方正楷体_GBK" w:hAnsi="方正楷体_GBK" w:cs="方正楷体_GBK" w:hint="eastAsia"/>
          <w:sz w:val="32"/>
          <w:szCs w:val="32"/>
        </w:rPr>
        <w:t>（一）</w:t>
      </w:r>
      <w:r w:rsidRPr="003F1CF1">
        <w:rPr>
          <w:rFonts w:ascii="方正楷体_GBK" w:eastAsia="方正楷体_GBK" w:hAnsi="方正楷体_GBK" w:cs="方正楷体_GBK" w:hint="eastAsia"/>
          <w:sz w:val="32"/>
          <w:szCs w:val="32"/>
        </w:rPr>
        <w:t>油恰乡人民政府</w:t>
      </w:r>
      <w:r>
        <w:rPr>
          <w:rFonts w:ascii="方正楷体_GBK" w:eastAsia="方正楷体_GBK" w:hAnsi="方正楷体_GBK" w:cs="方正楷体_GBK" w:hint="eastAsia"/>
          <w:sz w:val="32"/>
          <w:szCs w:val="32"/>
        </w:rPr>
        <w:t>部门本级</w:t>
      </w:r>
      <w:bookmarkEnd w:id="19"/>
      <w:bookmarkEnd w:id="20"/>
    </w:p>
    <w:p w:rsidR="00C322B9" w:rsidRDefault="004B2548">
      <w:pPr>
        <w:spacing w:line="578" w:lineRule="exact"/>
        <w:ind w:firstLineChars="200" w:firstLine="640"/>
        <w:rPr>
          <w:rFonts w:ascii="方正楷体_GBK" w:eastAsia="方正楷体_GBK" w:hAnsi="方正楷体_GBK" w:cs="方正楷体_GBK"/>
          <w:sz w:val="32"/>
          <w:szCs w:val="32"/>
        </w:rPr>
      </w:pPr>
      <w:bookmarkStart w:id="21" w:name="_Toc4442_WPSOffice_Level2"/>
      <w:bookmarkStart w:id="22" w:name="_Toc19721_WPSOffice_Level2"/>
      <w:r>
        <w:rPr>
          <w:rFonts w:ascii="方正楷体_GBK" w:eastAsia="方正楷体_GBK" w:hAnsi="方正楷体_GBK" w:cs="方正楷体_GBK" w:hint="eastAsia"/>
          <w:sz w:val="32"/>
          <w:szCs w:val="32"/>
        </w:rPr>
        <w:lastRenderedPageBreak/>
        <w:t>（二）</w:t>
      </w:r>
      <w:r w:rsidRPr="003F1CF1">
        <w:rPr>
          <w:rFonts w:ascii="方正楷体_GBK" w:eastAsia="方正楷体_GBK" w:hAnsi="方正楷体_GBK" w:cs="方正楷体_GBK" w:hint="eastAsia"/>
          <w:sz w:val="32"/>
          <w:szCs w:val="32"/>
        </w:rPr>
        <w:t>无</w:t>
      </w:r>
      <w:r>
        <w:rPr>
          <w:rFonts w:ascii="方正楷体_GBK" w:eastAsia="方正楷体_GBK" w:hAnsi="方正楷体_GBK" w:cs="方正楷体_GBK" w:hint="eastAsia"/>
          <w:sz w:val="32"/>
          <w:szCs w:val="32"/>
        </w:rPr>
        <w:t>下属单位</w:t>
      </w:r>
      <w:bookmarkEnd w:id="21"/>
      <w:bookmarkEnd w:id="22"/>
    </w:p>
    <w:p w:rsidR="00C322B9" w:rsidRPr="003F1CF1" w:rsidRDefault="004B2548" w:rsidP="003F1CF1">
      <w:pPr>
        <w:spacing w:line="578" w:lineRule="exact"/>
        <w:jc w:val="center"/>
        <w:rPr>
          <w:rFonts w:ascii="黑体" w:eastAsia="黑体" w:hAnsi="ˎ̥"/>
          <w:sz w:val="32"/>
          <w:szCs w:val="32"/>
        </w:rPr>
      </w:pPr>
      <w:bookmarkStart w:id="23" w:name="_Toc30451_WPSOffice_Level1"/>
      <w:bookmarkStart w:id="24" w:name="_Toc28253_WPSOffice_Level1"/>
      <w:bookmarkStart w:id="25" w:name="_Toc8164_WPSOffice_Level1"/>
      <w:bookmarkStart w:id="26" w:name="_Toc15521_WPSOffice_Level1"/>
      <w:bookmarkStart w:id="27" w:name="_Toc30690_WPSOffice_Level1"/>
      <w:bookmarkStart w:id="28" w:name="_Toc6234_WPSOffice_Level1"/>
      <w:bookmarkStart w:id="29" w:name="_Toc11518_WPSOffice_Level2"/>
      <w:bookmarkStart w:id="30" w:name="_Toc32472_WPSOffice_Level2"/>
      <w:bookmarkStart w:id="31" w:name="_Toc6211_WPSOffice_Level2"/>
      <w:bookmarkStart w:id="32" w:name="_Toc4029_WPSOffice_Level2"/>
      <w:bookmarkStart w:id="33" w:name="_Toc8867_WPSOffice_Level2"/>
      <w:bookmarkStart w:id="34" w:name="_Toc32695_WPSOffice_Level2"/>
      <w:r>
        <w:rPr>
          <w:rFonts w:ascii="黑体" w:eastAsia="黑体" w:hAnsi="ˎ̥" w:hint="eastAsia"/>
          <w:sz w:val="32"/>
          <w:szCs w:val="32"/>
        </w:rPr>
        <w:t>第二部分</w:t>
      </w:r>
      <w:r>
        <w:rPr>
          <w:rFonts w:ascii="黑体" w:eastAsia="黑体" w:hAnsi="ˎ̥" w:hint="eastAsia"/>
          <w:sz w:val="32"/>
          <w:szCs w:val="32"/>
        </w:rPr>
        <w:t xml:space="preserve">  </w:t>
      </w:r>
      <w:r>
        <w:rPr>
          <w:rFonts w:ascii="黑体" w:eastAsia="黑体" w:hAnsi="ˎ̥"/>
          <w:sz w:val="32"/>
          <w:szCs w:val="32"/>
        </w:rPr>
        <w:t>2024</w:t>
      </w:r>
      <w:r>
        <w:rPr>
          <w:rFonts w:ascii="黑体" w:eastAsia="黑体" w:hAnsi="ˎ̥" w:hint="eastAsia"/>
          <w:sz w:val="32"/>
          <w:szCs w:val="32"/>
        </w:rPr>
        <w:t>年度部门决算公开报表</w:t>
      </w:r>
      <w:bookmarkEnd w:id="23"/>
      <w:bookmarkEnd w:id="24"/>
      <w:bookmarkEnd w:id="25"/>
      <w:bookmarkEnd w:id="26"/>
      <w:bookmarkEnd w:id="27"/>
      <w:bookmarkEnd w:id="28"/>
    </w:p>
    <w:p w:rsidR="00C322B9" w:rsidRDefault="004B2548">
      <w:pPr>
        <w:spacing w:line="578" w:lineRule="exact"/>
        <w:ind w:firstLine="645"/>
        <w:rPr>
          <w:rFonts w:ascii="黑体" w:eastAsia="黑体" w:hAnsi="黑体" w:cs="黑体"/>
          <w:sz w:val="32"/>
          <w:szCs w:val="32"/>
        </w:rPr>
      </w:pPr>
      <w:r>
        <w:rPr>
          <w:rFonts w:ascii="黑体" w:eastAsia="黑体" w:hAnsi="黑体" w:cs="黑体" w:hint="eastAsia"/>
          <w:sz w:val="32"/>
          <w:szCs w:val="32"/>
        </w:rPr>
        <w:t>一、收入支出决算公开表</w:t>
      </w:r>
      <w:bookmarkEnd w:id="29"/>
      <w:bookmarkEnd w:id="30"/>
      <w:bookmarkEnd w:id="31"/>
      <w:bookmarkEnd w:id="32"/>
      <w:bookmarkEnd w:id="33"/>
      <w:bookmarkEnd w:id="34"/>
    </w:p>
    <w:p w:rsidR="00C322B9" w:rsidRDefault="004B2548">
      <w:pPr>
        <w:spacing w:line="578" w:lineRule="exact"/>
        <w:ind w:firstLine="645"/>
        <w:rPr>
          <w:rFonts w:ascii="黑体" w:eastAsia="黑体" w:hAnsi="黑体" w:cs="黑体"/>
          <w:sz w:val="32"/>
          <w:szCs w:val="32"/>
        </w:rPr>
      </w:pPr>
      <w:bookmarkStart w:id="35" w:name="_Toc30334_WPSOffice_Level2"/>
      <w:bookmarkStart w:id="36" w:name="_Toc14349_WPSOffice_Level2"/>
      <w:bookmarkStart w:id="37" w:name="_Toc26621_WPSOffice_Level2"/>
      <w:bookmarkStart w:id="38" w:name="_Toc28622_WPSOffice_Level2"/>
      <w:bookmarkStart w:id="39" w:name="_Toc23139_WPSOffice_Level2"/>
      <w:bookmarkStart w:id="40" w:name="_Toc25608_WPSOffice_Level2"/>
      <w:r>
        <w:rPr>
          <w:rFonts w:ascii="黑体" w:eastAsia="黑体" w:hAnsi="黑体" w:cs="黑体" w:hint="eastAsia"/>
          <w:sz w:val="32"/>
          <w:szCs w:val="32"/>
        </w:rPr>
        <w:t>二、收入决算公开表</w:t>
      </w:r>
      <w:bookmarkStart w:id="41" w:name="_Toc5489_WPSOffice_Level2"/>
      <w:bookmarkStart w:id="42" w:name="_Toc17858_WPSOffice_Level2"/>
      <w:bookmarkStart w:id="43" w:name="_Toc14658_WPSOffice_Level2"/>
      <w:bookmarkStart w:id="44" w:name="_Toc3262_WPSOffice_Level2"/>
      <w:bookmarkStart w:id="45" w:name="_Toc13854_WPSOffice_Level2"/>
      <w:bookmarkStart w:id="46" w:name="_Toc17626_WPSOffice_Level2"/>
      <w:bookmarkEnd w:id="35"/>
      <w:bookmarkEnd w:id="36"/>
      <w:bookmarkEnd w:id="37"/>
      <w:bookmarkEnd w:id="38"/>
      <w:bookmarkEnd w:id="39"/>
      <w:bookmarkEnd w:id="40"/>
    </w:p>
    <w:p w:rsidR="00C322B9" w:rsidRDefault="004B2548">
      <w:pPr>
        <w:spacing w:line="578" w:lineRule="exact"/>
        <w:ind w:firstLine="645"/>
        <w:rPr>
          <w:rFonts w:ascii="黑体" w:eastAsia="黑体" w:hAnsi="黑体" w:cs="黑体"/>
          <w:sz w:val="32"/>
          <w:szCs w:val="32"/>
        </w:rPr>
      </w:pPr>
      <w:r>
        <w:rPr>
          <w:rFonts w:ascii="黑体" w:eastAsia="黑体" w:hAnsi="黑体" w:cs="黑体" w:hint="eastAsia"/>
          <w:sz w:val="32"/>
          <w:szCs w:val="32"/>
        </w:rPr>
        <w:t>三、支出决算公开表</w:t>
      </w:r>
      <w:bookmarkStart w:id="47" w:name="_Toc7988_WPSOffice_Level2"/>
      <w:bookmarkStart w:id="48" w:name="_Toc23493_WPSOffice_Level2"/>
      <w:bookmarkStart w:id="49" w:name="_Toc21415_WPSOffice_Level2"/>
      <w:bookmarkStart w:id="50" w:name="_Toc4265_WPSOffice_Level2"/>
      <w:bookmarkStart w:id="51" w:name="_Toc23591_WPSOffice_Level2"/>
      <w:bookmarkStart w:id="52" w:name="_Toc13701_WPSOffice_Level2"/>
      <w:bookmarkEnd w:id="41"/>
      <w:bookmarkEnd w:id="42"/>
      <w:bookmarkEnd w:id="43"/>
      <w:bookmarkEnd w:id="44"/>
      <w:bookmarkEnd w:id="45"/>
      <w:bookmarkEnd w:id="46"/>
    </w:p>
    <w:p w:rsidR="00C322B9" w:rsidRDefault="004B2548">
      <w:pPr>
        <w:spacing w:line="578" w:lineRule="exact"/>
        <w:ind w:firstLine="645"/>
        <w:rPr>
          <w:rFonts w:ascii="黑体" w:eastAsia="黑体" w:hAnsi="黑体" w:cs="黑体"/>
          <w:sz w:val="32"/>
          <w:szCs w:val="32"/>
        </w:rPr>
      </w:pPr>
      <w:r>
        <w:rPr>
          <w:rFonts w:ascii="黑体" w:eastAsia="黑体" w:hAnsi="黑体" w:cs="黑体" w:hint="eastAsia"/>
          <w:sz w:val="32"/>
          <w:szCs w:val="32"/>
        </w:rPr>
        <w:t>四、财政拨款收入支出决算公开表</w:t>
      </w:r>
      <w:bookmarkEnd w:id="47"/>
      <w:bookmarkEnd w:id="48"/>
      <w:bookmarkEnd w:id="49"/>
      <w:bookmarkEnd w:id="50"/>
      <w:bookmarkEnd w:id="51"/>
      <w:bookmarkEnd w:id="52"/>
    </w:p>
    <w:p w:rsidR="00C322B9" w:rsidRDefault="004B2548">
      <w:pPr>
        <w:spacing w:line="578" w:lineRule="exact"/>
        <w:ind w:firstLine="645"/>
        <w:rPr>
          <w:rFonts w:ascii="黑体" w:eastAsia="黑体" w:hAnsi="黑体" w:cs="黑体"/>
          <w:sz w:val="32"/>
          <w:szCs w:val="32"/>
        </w:rPr>
      </w:pPr>
      <w:bookmarkStart w:id="53" w:name="_Toc7879_WPSOffice_Level2"/>
      <w:bookmarkStart w:id="54" w:name="_Toc23829_WPSOffice_Level2"/>
      <w:bookmarkStart w:id="55" w:name="_Toc25166_WPSOffice_Level2"/>
      <w:bookmarkStart w:id="56" w:name="_Toc22783_WPSOffice_Level2"/>
      <w:bookmarkStart w:id="57" w:name="_Toc2158_WPSOffice_Level2"/>
      <w:bookmarkStart w:id="58" w:name="_Toc13516_WPSOffice_Level2"/>
      <w:r>
        <w:rPr>
          <w:rFonts w:ascii="黑体" w:eastAsia="黑体" w:hAnsi="黑体" w:cs="黑体" w:hint="eastAsia"/>
          <w:sz w:val="32"/>
          <w:szCs w:val="32"/>
        </w:rPr>
        <w:t>五、一般公共预算财政拨款收入支出决算</w:t>
      </w:r>
      <w:bookmarkEnd w:id="53"/>
      <w:bookmarkEnd w:id="54"/>
      <w:bookmarkEnd w:id="55"/>
      <w:bookmarkEnd w:id="56"/>
      <w:r>
        <w:rPr>
          <w:rFonts w:ascii="黑体" w:eastAsia="黑体" w:hAnsi="黑体" w:cs="黑体" w:hint="eastAsia"/>
          <w:sz w:val="32"/>
          <w:szCs w:val="32"/>
        </w:rPr>
        <w:t>公开表</w:t>
      </w:r>
      <w:bookmarkStart w:id="59" w:name="_Toc17833_WPSOffice_Level2"/>
      <w:bookmarkStart w:id="60" w:name="_Toc8373_WPSOffice_Level2"/>
      <w:bookmarkStart w:id="61" w:name="_Toc17283_WPSOffice_Level2"/>
      <w:bookmarkStart w:id="62" w:name="_Toc5343_WPSOffice_Level2"/>
      <w:bookmarkStart w:id="63" w:name="_Toc25362_WPSOffice_Level2"/>
      <w:bookmarkStart w:id="64" w:name="_Toc2632_WPSOffice_Level2"/>
      <w:bookmarkEnd w:id="57"/>
      <w:bookmarkEnd w:id="58"/>
    </w:p>
    <w:p w:rsidR="00C322B9" w:rsidRDefault="004B2548">
      <w:pPr>
        <w:spacing w:line="578" w:lineRule="exact"/>
        <w:ind w:firstLine="645"/>
        <w:rPr>
          <w:rFonts w:ascii="黑体" w:eastAsia="黑体" w:hAnsi="黑体" w:cs="黑体"/>
          <w:sz w:val="32"/>
          <w:szCs w:val="32"/>
        </w:rPr>
      </w:pPr>
      <w:r>
        <w:rPr>
          <w:rFonts w:ascii="黑体" w:eastAsia="黑体" w:hAnsi="黑体" w:cs="黑体" w:hint="eastAsia"/>
          <w:sz w:val="32"/>
          <w:szCs w:val="32"/>
        </w:rPr>
        <w:t>六、一般公共预算财政拨款基本支出决算</w:t>
      </w:r>
      <w:bookmarkEnd w:id="59"/>
      <w:bookmarkEnd w:id="60"/>
      <w:bookmarkEnd w:id="61"/>
      <w:bookmarkEnd w:id="62"/>
      <w:bookmarkEnd w:id="63"/>
      <w:bookmarkEnd w:id="64"/>
      <w:r>
        <w:rPr>
          <w:rFonts w:ascii="黑体" w:eastAsia="黑体" w:hAnsi="黑体" w:cs="黑体" w:hint="eastAsia"/>
          <w:sz w:val="32"/>
          <w:szCs w:val="32"/>
        </w:rPr>
        <w:t>公开表</w:t>
      </w:r>
    </w:p>
    <w:p w:rsidR="00C322B9" w:rsidRDefault="004B2548">
      <w:pPr>
        <w:spacing w:line="578" w:lineRule="exact"/>
        <w:ind w:leftChars="304" w:left="1118" w:hangingChars="150" w:hanging="480"/>
        <w:rPr>
          <w:rFonts w:ascii="黑体" w:eastAsia="黑体" w:hAnsi="黑体" w:cs="黑体"/>
          <w:sz w:val="32"/>
          <w:szCs w:val="32"/>
        </w:rPr>
      </w:pPr>
      <w:bookmarkStart w:id="65" w:name="_Toc21310_WPSOffice_Level2"/>
      <w:bookmarkStart w:id="66" w:name="_Toc11799_WPSOffice_Level2"/>
      <w:bookmarkStart w:id="67" w:name="_Toc1533_WPSOffice_Level2"/>
      <w:bookmarkStart w:id="68" w:name="_Toc6020_WPSOffice_Level2"/>
      <w:bookmarkStart w:id="69" w:name="_Toc5594_WPSOffice_Level2"/>
      <w:bookmarkStart w:id="70" w:name="_Toc13345_WPSOffice_Level2"/>
      <w:r>
        <w:rPr>
          <w:rFonts w:ascii="黑体" w:eastAsia="黑体" w:hAnsi="黑体" w:cs="黑体" w:hint="eastAsia"/>
          <w:sz w:val="32"/>
          <w:szCs w:val="32"/>
        </w:rPr>
        <w:t>七、政府性基金预算财政拨款收入支出决算</w:t>
      </w:r>
      <w:bookmarkEnd w:id="65"/>
      <w:bookmarkEnd w:id="66"/>
      <w:bookmarkEnd w:id="67"/>
      <w:bookmarkEnd w:id="68"/>
      <w:bookmarkEnd w:id="69"/>
      <w:bookmarkEnd w:id="70"/>
      <w:r>
        <w:rPr>
          <w:rFonts w:ascii="黑体" w:eastAsia="黑体" w:hAnsi="黑体" w:cs="黑体" w:hint="eastAsia"/>
          <w:sz w:val="32"/>
          <w:szCs w:val="32"/>
        </w:rPr>
        <w:t>公开表</w:t>
      </w:r>
    </w:p>
    <w:p w:rsidR="00C322B9" w:rsidRDefault="004B2548">
      <w:pPr>
        <w:spacing w:line="578" w:lineRule="exact"/>
        <w:ind w:leftChars="304" w:left="1118" w:hangingChars="150" w:hanging="480"/>
        <w:rPr>
          <w:rFonts w:ascii="黑体" w:eastAsia="黑体" w:hAnsi="黑体" w:cs="黑体"/>
          <w:sz w:val="32"/>
          <w:szCs w:val="32"/>
        </w:rPr>
      </w:pPr>
      <w:r>
        <w:rPr>
          <w:rFonts w:ascii="黑体" w:eastAsia="黑体" w:hAnsi="黑体" w:cs="黑体" w:hint="eastAsia"/>
          <w:sz w:val="32"/>
          <w:szCs w:val="32"/>
        </w:rPr>
        <w:t>八、国有资本经营预算财政拨款收入支出决算公开表</w:t>
      </w:r>
    </w:p>
    <w:p w:rsidR="00C322B9" w:rsidRDefault="004B2548">
      <w:pPr>
        <w:spacing w:line="578" w:lineRule="exact"/>
        <w:ind w:firstLine="640"/>
        <w:rPr>
          <w:rFonts w:ascii="黑体" w:eastAsia="黑体" w:hAnsi="黑体" w:cs="黑体"/>
          <w:sz w:val="32"/>
          <w:szCs w:val="32"/>
        </w:rPr>
      </w:pPr>
      <w:bookmarkStart w:id="71" w:name="_Toc19961_WPSOffice_Level2"/>
      <w:bookmarkStart w:id="72" w:name="_Toc1820_WPSOffice_Level2"/>
      <w:bookmarkStart w:id="73" w:name="_Toc29886_WPSOffice_Level2"/>
      <w:bookmarkStart w:id="74" w:name="_Toc9377_WPSOffice_Level2"/>
      <w:r>
        <w:rPr>
          <w:rFonts w:ascii="黑体" w:eastAsia="黑体" w:hAnsi="黑体" w:cs="黑体" w:hint="eastAsia"/>
          <w:sz w:val="32"/>
          <w:szCs w:val="32"/>
        </w:rPr>
        <w:t>九、财政拨款“三公”经费支出决算</w:t>
      </w:r>
      <w:bookmarkEnd w:id="71"/>
      <w:bookmarkEnd w:id="72"/>
      <w:bookmarkEnd w:id="73"/>
      <w:bookmarkEnd w:id="74"/>
      <w:r>
        <w:rPr>
          <w:rFonts w:ascii="黑体" w:eastAsia="黑体" w:hAnsi="黑体" w:cs="黑体" w:hint="eastAsia"/>
          <w:sz w:val="32"/>
          <w:szCs w:val="32"/>
        </w:rPr>
        <w:t>公开表</w:t>
      </w:r>
    </w:p>
    <w:p w:rsidR="00C322B9" w:rsidRDefault="004B2548">
      <w:pPr>
        <w:spacing w:line="578" w:lineRule="exact"/>
        <w:ind w:firstLine="640"/>
        <w:rPr>
          <w:rFonts w:ascii="仿宋" w:eastAsia="仿宋" w:hAnsi="仿宋" w:cs="仿宋"/>
          <w:sz w:val="32"/>
          <w:szCs w:val="32"/>
        </w:rPr>
      </w:pPr>
      <w:r>
        <w:rPr>
          <w:rFonts w:ascii="仿宋" w:eastAsia="仿宋" w:hAnsi="仿宋" w:cs="仿宋" w:hint="eastAsia"/>
          <w:sz w:val="32"/>
          <w:szCs w:val="32"/>
        </w:rPr>
        <w:t>以上报表见附件</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 xml:space="preserve">   </w:t>
      </w:r>
    </w:p>
    <w:p w:rsidR="00C322B9" w:rsidRDefault="00C322B9">
      <w:pPr>
        <w:spacing w:line="578" w:lineRule="exact"/>
        <w:rPr>
          <w:rFonts w:ascii="黑体" w:eastAsia="黑体" w:hAnsi="黑体" w:cs="黑体"/>
          <w:sz w:val="32"/>
          <w:szCs w:val="32"/>
        </w:rPr>
      </w:pPr>
    </w:p>
    <w:p w:rsidR="00C322B9" w:rsidRDefault="004B2548">
      <w:pPr>
        <w:spacing w:line="578" w:lineRule="exact"/>
        <w:jc w:val="center"/>
        <w:rPr>
          <w:rFonts w:ascii="黑体" w:eastAsia="黑体" w:hAnsi="ˎ̥"/>
          <w:sz w:val="32"/>
          <w:szCs w:val="32"/>
        </w:rPr>
      </w:pPr>
      <w:bookmarkStart w:id="75" w:name="_Toc28629_WPSOffice_Level1"/>
      <w:bookmarkStart w:id="76" w:name="_Toc29683_WPSOffice_Level1"/>
      <w:bookmarkStart w:id="77" w:name="_Toc16686_WPSOffice_Level1"/>
      <w:bookmarkStart w:id="78" w:name="_Toc27590_WPSOffice_Level1"/>
      <w:bookmarkStart w:id="79" w:name="_Toc4402_WPSOffice_Level1"/>
      <w:bookmarkStart w:id="80" w:name="_Toc31264_WPSOffice_Level1"/>
      <w:r>
        <w:rPr>
          <w:rFonts w:ascii="黑体" w:eastAsia="黑体" w:hAnsi="ˎ̥" w:hint="eastAsia"/>
          <w:sz w:val="32"/>
          <w:szCs w:val="32"/>
        </w:rPr>
        <w:t>第三部分</w:t>
      </w:r>
      <w:r>
        <w:rPr>
          <w:rFonts w:ascii="黑体" w:eastAsia="黑体" w:hAnsi="ˎ̥" w:hint="eastAsia"/>
          <w:sz w:val="32"/>
          <w:szCs w:val="32"/>
        </w:rPr>
        <w:t xml:space="preserve">  </w:t>
      </w:r>
      <w:r>
        <w:rPr>
          <w:rFonts w:ascii="黑体" w:eastAsia="黑体" w:hAnsi="ˎ̥"/>
          <w:sz w:val="32"/>
          <w:szCs w:val="32"/>
        </w:rPr>
        <w:t>2024</w:t>
      </w:r>
      <w:r>
        <w:rPr>
          <w:rFonts w:ascii="黑体" w:eastAsia="黑体" w:hAnsi="ˎ̥" w:hint="eastAsia"/>
          <w:sz w:val="32"/>
          <w:szCs w:val="32"/>
        </w:rPr>
        <w:t>年度部门决算情况说明</w:t>
      </w:r>
      <w:bookmarkEnd w:id="75"/>
      <w:bookmarkEnd w:id="76"/>
      <w:bookmarkEnd w:id="77"/>
      <w:bookmarkEnd w:id="78"/>
      <w:bookmarkEnd w:id="79"/>
      <w:bookmarkEnd w:id="80"/>
    </w:p>
    <w:p w:rsidR="00C322B9" w:rsidRDefault="00C322B9">
      <w:pPr>
        <w:spacing w:line="578" w:lineRule="exact"/>
        <w:jc w:val="center"/>
        <w:rPr>
          <w:rFonts w:ascii="黑体" w:eastAsia="黑体" w:hAnsi="ˎ̥"/>
          <w:sz w:val="32"/>
          <w:szCs w:val="32"/>
        </w:rPr>
      </w:pPr>
    </w:p>
    <w:p w:rsidR="00C322B9" w:rsidRDefault="004B2548">
      <w:pPr>
        <w:spacing w:line="578" w:lineRule="exact"/>
        <w:ind w:firstLineChars="200" w:firstLine="640"/>
        <w:rPr>
          <w:rFonts w:ascii="仿宋_GB2312" w:eastAsia="仿宋_GB2312" w:hAnsi="ˎ̥"/>
          <w:sz w:val="32"/>
          <w:szCs w:val="32"/>
        </w:rPr>
      </w:pPr>
      <w:r>
        <w:rPr>
          <w:rFonts w:ascii="黑体" w:eastAsia="黑体" w:hAnsi="黑体" w:cs="黑体" w:hint="eastAsia"/>
          <w:bCs/>
          <w:sz w:val="32"/>
          <w:szCs w:val="32"/>
        </w:rPr>
        <w:t>一、收入支出总体情况说明</w:t>
      </w:r>
      <w:r>
        <w:rPr>
          <w:rFonts w:ascii="黑体" w:eastAsia="黑体" w:hAnsi="黑体" w:cs="黑体" w:hint="eastAsia"/>
          <w:bCs/>
          <w:sz w:val="32"/>
          <w:szCs w:val="32"/>
        </w:rPr>
        <w:br/>
      </w:r>
      <w:r>
        <w:rPr>
          <w:rFonts w:ascii="仿宋_GB2312" w:eastAsia="仿宋_GB2312" w:hAnsi="ˎ̥"/>
          <w:sz w:val="32"/>
          <w:szCs w:val="32"/>
        </w:rPr>
        <w:t>2024</w:t>
      </w:r>
      <w:r>
        <w:rPr>
          <w:rFonts w:ascii="仿宋_GB2312" w:eastAsia="仿宋_GB2312" w:hAnsi="ˎ̥" w:hint="eastAsia"/>
          <w:sz w:val="32"/>
          <w:szCs w:val="32"/>
        </w:rPr>
        <w:t>年度收入总计</w:t>
      </w:r>
      <w:r w:rsidRPr="00852536">
        <w:rPr>
          <w:rFonts w:ascii="仿宋_GB2312" w:eastAsia="仿宋_GB2312" w:hAnsi="ˎ̥"/>
          <w:sz w:val="32"/>
          <w:szCs w:val="32"/>
        </w:rPr>
        <w:t>3,616.83</w:t>
      </w:r>
      <w:r w:rsidRPr="00852536">
        <w:rPr>
          <w:rFonts w:ascii="仿宋_GB2312" w:eastAsia="仿宋_GB2312" w:hAnsi="ˎ̥" w:hint="eastAsia"/>
          <w:sz w:val="32"/>
          <w:szCs w:val="32"/>
        </w:rPr>
        <w:t>万元，支出总计</w:t>
      </w:r>
      <w:r w:rsidRPr="00852536">
        <w:rPr>
          <w:rFonts w:ascii="仿宋_GB2312" w:eastAsia="仿宋_GB2312" w:hAnsi="ˎ̥"/>
          <w:sz w:val="32"/>
          <w:szCs w:val="32"/>
        </w:rPr>
        <w:t>3,616.83</w:t>
      </w:r>
      <w:r w:rsidRPr="00852536">
        <w:rPr>
          <w:rFonts w:ascii="仿宋_GB2312" w:eastAsia="仿宋_GB2312" w:hAnsi="ˎ̥" w:hint="eastAsia"/>
          <w:sz w:val="32"/>
          <w:szCs w:val="32"/>
        </w:rPr>
        <w:t>万元，与</w:t>
      </w:r>
      <w:r w:rsidRPr="00852536">
        <w:rPr>
          <w:rFonts w:ascii="仿宋_GB2312" w:eastAsia="仿宋_GB2312" w:hAnsi="ˎ̥"/>
          <w:sz w:val="32"/>
          <w:szCs w:val="32"/>
        </w:rPr>
        <w:t>2023</w:t>
      </w:r>
      <w:r w:rsidRPr="00852536">
        <w:rPr>
          <w:rFonts w:ascii="仿宋_GB2312" w:eastAsia="仿宋_GB2312" w:hAnsi="ˎ̥" w:hint="eastAsia"/>
          <w:sz w:val="32"/>
          <w:szCs w:val="32"/>
        </w:rPr>
        <w:t>年度相比，收入、支出总计各增加</w:t>
      </w:r>
      <w:r w:rsidRPr="00852536">
        <w:rPr>
          <w:rFonts w:ascii="仿宋_GB2312" w:eastAsia="仿宋_GB2312" w:hAnsi="ˎ̥" w:hint="eastAsia"/>
          <w:sz w:val="32"/>
          <w:szCs w:val="32"/>
        </w:rPr>
        <w:t>452.82</w:t>
      </w:r>
      <w:r w:rsidRPr="00852536">
        <w:rPr>
          <w:rFonts w:ascii="仿宋_GB2312" w:eastAsia="仿宋_GB2312" w:hAnsi="ˎ̥" w:hint="eastAsia"/>
          <w:sz w:val="32"/>
          <w:szCs w:val="32"/>
        </w:rPr>
        <w:t>万元，增长</w:t>
      </w:r>
      <w:r w:rsidRPr="00852536">
        <w:rPr>
          <w:rFonts w:ascii="仿宋_GB2312" w:eastAsia="仿宋_GB2312" w:hAnsi="ˎ̥" w:hint="eastAsia"/>
          <w:sz w:val="32"/>
          <w:szCs w:val="32"/>
        </w:rPr>
        <w:t>14</w:t>
      </w:r>
      <w:r w:rsidRPr="00852536">
        <w:rPr>
          <w:rFonts w:ascii="仿宋_GB2312" w:eastAsia="仿宋_GB2312" w:hAnsi="ˎ̥" w:hint="eastAsia"/>
          <w:sz w:val="32"/>
          <w:szCs w:val="32"/>
        </w:rPr>
        <w:t>%</w:t>
      </w:r>
      <w:r w:rsidRPr="00852536">
        <w:rPr>
          <w:rFonts w:ascii="仿宋_GB2312" w:eastAsia="仿宋_GB2312" w:hAnsi="ˎ̥" w:hint="eastAsia"/>
          <w:sz w:val="32"/>
          <w:szCs w:val="32"/>
        </w:rPr>
        <w:t>。主要原因：一是上一年结余资金多；二是</w:t>
      </w:r>
      <w:r w:rsidRPr="00852536">
        <w:rPr>
          <w:rFonts w:ascii="仿宋_GB2312" w:eastAsia="仿宋_GB2312" w:hAnsi="ˎ̥" w:hint="eastAsia"/>
          <w:sz w:val="32"/>
          <w:szCs w:val="32"/>
        </w:rPr>
        <w:t>上涨人员工资；</w:t>
      </w:r>
      <w:r>
        <w:rPr>
          <w:rFonts w:ascii="仿宋_GB2312" w:eastAsia="仿宋_GB2312" w:hAnsi="ˎ̥" w:hint="eastAsia"/>
          <w:sz w:val="32"/>
          <w:szCs w:val="32"/>
        </w:rPr>
        <w:t>三是增加新建职工之家资金</w:t>
      </w:r>
      <w:r>
        <w:rPr>
          <w:rFonts w:ascii="仿宋_GB2312" w:eastAsia="仿宋_GB2312" w:hAnsi="ˎ̥" w:hint="eastAsia"/>
          <w:sz w:val="32"/>
          <w:szCs w:val="32"/>
        </w:rPr>
        <w:t>。</w:t>
      </w:r>
    </w:p>
    <w:p w:rsidR="00C322B9" w:rsidRDefault="004B2548">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w:t>
      </w:r>
      <w:r>
        <w:rPr>
          <w:rFonts w:ascii="楷体" w:eastAsia="楷体" w:hAnsi="楷体" w:cs="楷体"/>
          <w:sz w:val="32"/>
          <w:szCs w:val="32"/>
        </w:rPr>
        <w:t>）</w:t>
      </w:r>
      <w:r>
        <w:rPr>
          <w:rFonts w:ascii="楷体" w:eastAsia="楷体" w:hAnsi="楷体" w:cs="楷体" w:hint="eastAsia"/>
          <w:sz w:val="32"/>
          <w:szCs w:val="32"/>
        </w:rPr>
        <w:t>收入</w:t>
      </w:r>
      <w:r>
        <w:rPr>
          <w:rFonts w:ascii="楷体" w:eastAsia="楷体" w:hAnsi="楷体" w:cs="楷体"/>
          <w:sz w:val="32"/>
          <w:szCs w:val="32"/>
        </w:rPr>
        <w:t>总计</w:t>
      </w:r>
      <w:r>
        <w:rPr>
          <w:rFonts w:ascii="楷体" w:eastAsia="楷体" w:hAnsi="楷体" w:cs="楷体" w:hint="eastAsia"/>
          <w:sz w:val="32"/>
          <w:szCs w:val="32"/>
        </w:rPr>
        <w:t>主要</w:t>
      </w:r>
      <w:r>
        <w:rPr>
          <w:rFonts w:ascii="楷体" w:eastAsia="楷体" w:hAnsi="楷体" w:cs="楷体"/>
          <w:sz w:val="32"/>
          <w:szCs w:val="32"/>
        </w:rPr>
        <w:t>构成</w:t>
      </w:r>
    </w:p>
    <w:p w:rsidR="00C322B9" w:rsidRDefault="004B2548">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本年</w:t>
      </w:r>
      <w:r>
        <w:rPr>
          <w:rFonts w:ascii="仿宋_GB2312" w:eastAsia="仿宋_GB2312" w:hAnsi="ˎ̥"/>
          <w:sz w:val="32"/>
          <w:szCs w:val="32"/>
        </w:rPr>
        <w:t>收入</w:t>
      </w:r>
      <w:r w:rsidRPr="00852536">
        <w:rPr>
          <w:rFonts w:ascii="仿宋_GB2312" w:eastAsia="仿宋_GB2312" w:hAnsi="ˎ̥"/>
          <w:sz w:val="32"/>
          <w:szCs w:val="32"/>
        </w:rPr>
        <w:t>3,562.04</w:t>
      </w:r>
      <w:r>
        <w:rPr>
          <w:rFonts w:ascii="仿宋_GB2312" w:eastAsia="仿宋_GB2312" w:hAnsi="ˎ̥" w:hint="eastAsia"/>
          <w:sz w:val="32"/>
          <w:szCs w:val="32"/>
        </w:rPr>
        <w:t>万元。</w:t>
      </w:r>
    </w:p>
    <w:p w:rsidR="00C322B9" w:rsidRDefault="004B2548">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lastRenderedPageBreak/>
        <w:t>使用非财政拨款结余</w:t>
      </w:r>
      <w:r w:rsidRPr="00852536">
        <w:rPr>
          <w:rFonts w:ascii="仿宋_GB2312" w:eastAsia="仿宋_GB2312" w:hAnsi="ˎ̥"/>
          <w:sz w:val="32"/>
          <w:szCs w:val="32"/>
        </w:rPr>
        <w:t>0.00</w:t>
      </w:r>
      <w:r>
        <w:rPr>
          <w:rFonts w:ascii="仿宋_GB2312" w:eastAsia="仿宋_GB2312" w:hAnsi="ˎ̥" w:hint="eastAsia"/>
          <w:sz w:val="32"/>
          <w:szCs w:val="32"/>
        </w:rPr>
        <w:t>万元，较</w:t>
      </w:r>
      <w:r>
        <w:rPr>
          <w:rFonts w:ascii="仿宋_GB2312" w:eastAsia="仿宋_GB2312" w:hAnsi="ˎ̥"/>
          <w:sz w:val="32"/>
          <w:szCs w:val="32"/>
        </w:rPr>
        <w:t>2023</w:t>
      </w:r>
      <w:r>
        <w:rPr>
          <w:rFonts w:ascii="仿宋_GB2312" w:eastAsia="仿宋_GB2312" w:hAnsi="ˎ̥" w:hint="eastAsia"/>
          <w:sz w:val="32"/>
          <w:szCs w:val="32"/>
        </w:rPr>
        <w:t>年度决算数增加（减少）</w:t>
      </w:r>
      <w:r w:rsidRPr="00852536">
        <w:rPr>
          <w:rFonts w:ascii="仿宋_GB2312" w:eastAsia="仿宋_GB2312" w:hAnsi="ˎ̥" w:hint="eastAsia"/>
          <w:sz w:val="32"/>
          <w:szCs w:val="32"/>
        </w:rPr>
        <w:t>0.00</w:t>
      </w:r>
      <w:r>
        <w:rPr>
          <w:rFonts w:ascii="仿宋_GB2312" w:eastAsia="仿宋_GB2312" w:hAnsi="ˎ̥" w:hint="eastAsia"/>
          <w:sz w:val="32"/>
          <w:szCs w:val="32"/>
        </w:rPr>
        <w:t>万元，主要原因是主要原因是本乡除了财政拨款收入外没有其他收入来源。</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年初结转结余</w:t>
      </w:r>
      <w:r w:rsidRPr="00852536">
        <w:rPr>
          <w:rFonts w:ascii="仿宋_GB2312" w:eastAsia="仿宋_GB2312" w:hAnsi="ˎ̥"/>
          <w:sz w:val="32"/>
          <w:szCs w:val="32"/>
        </w:rPr>
        <w:t>54.79</w:t>
      </w:r>
      <w:r w:rsidRPr="00852536">
        <w:rPr>
          <w:rFonts w:ascii="仿宋_GB2312" w:eastAsia="仿宋_GB2312" w:hAnsi="ˎ̥" w:hint="eastAsia"/>
          <w:sz w:val="32"/>
          <w:szCs w:val="32"/>
        </w:rPr>
        <w:t>万元，主要</w:t>
      </w:r>
      <w:r w:rsidRPr="00852536">
        <w:rPr>
          <w:rFonts w:ascii="仿宋_GB2312" w:eastAsia="仿宋_GB2312" w:hAnsi="ˎ̥" w:hint="eastAsia"/>
          <w:sz w:val="32"/>
          <w:szCs w:val="32"/>
        </w:rPr>
        <w:t>一</w:t>
      </w:r>
      <w:r w:rsidRPr="00852536">
        <w:rPr>
          <w:rFonts w:ascii="仿宋_GB2312" w:eastAsia="仿宋_GB2312" w:hAnsi="ˎ̥" w:hint="eastAsia"/>
          <w:sz w:val="32"/>
          <w:szCs w:val="32"/>
        </w:rPr>
        <w:t>是</w:t>
      </w:r>
      <w:r w:rsidRPr="00852536">
        <w:rPr>
          <w:rFonts w:ascii="仿宋_GB2312" w:eastAsia="仿宋_GB2312" w:hAnsi="ˎ̥" w:hint="eastAsia"/>
          <w:sz w:val="32"/>
          <w:szCs w:val="32"/>
        </w:rPr>
        <w:t>村级党建经费；二是驻村各项经费</w:t>
      </w:r>
      <w:r w:rsidRPr="00852536">
        <w:rPr>
          <w:rFonts w:ascii="仿宋_GB2312" w:eastAsia="仿宋_GB2312" w:hAnsi="ˎ̥" w:hint="eastAsia"/>
          <w:sz w:val="32"/>
          <w:szCs w:val="32"/>
        </w:rPr>
        <w:t>，较</w:t>
      </w:r>
      <w:r w:rsidRPr="00852536">
        <w:rPr>
          <w:rFonts w:ascii="仿宋_GB2312" w:eastAsia="仿宋_GB2312" w:hAnsi="ˎ̥"/>
          <w:sz w:val="32"/>
          <w:szCs w:val="32"/>
        </w:rPr>
        <w:t>2023</w:t>
      </w:r>
      <w:r w:rsidRPr="00852536">
        <w:rPr>
          <w:rFonts w:ascii="仿宋_GB2312" w:eastAsia="仿宋_GB2312" w:hAnsi="ˎ̥" w:hint="eastAsia"/>
          <w:sz w:val="32"/>
          <w:szCs w:val="32"/>
        </w:rPr>
        <w:t>年度决算数减少</w:t>
      </w:r>
      <w:r w:rsidRPr="00852536">
        <w:rPr>
          <w:rFonts w:ascii="仿宋_GB2312" w:eastAsia="仿宋_GB2312" w:hAnsi="ˎ̥" w:hint="eastAsia"/>
          <w:sz w:val="32"/>
          <w:szCs w:val="32"/>
        </w:rPr>
        <w:t>649.64</w:t>
      </w:r>
      <w:r w:rsidRPr="00852536">
        <w:rPr>
          <w:rFonts w:ascii="仿宋_GB2312" w:eastAsia="仿宋_GB2312" w:hAnsi="ˎ̥" w:hint="eastAsia"/>
          <w:sz w:val="32"/>
          <w:szCs w:val="32"/>
        </w:rPr>
        <w:t>万元，下降</w:t>
      </w:r>
      <w:r w:rsidRPr="00852536">
        <w:rPr>
          <w:rFonts w:ascii="仿宋_GB2312" w:eastAsia="仿宋_GB2312" w:hAnsi="ˎ̥" w:hint="eastAsia"/>
          <w:sz w:val="32"/>
          <w:szCs w:val="32"/>
        </w:rPr>
        <w:t>92</w:t>
      </w:r>
      <w:r w:rsidRPr="00852536">
        <w:rPr>
          <w:rFonts w:ascii="仿宋_GB2312" w:eastAsia="仿宋_GB2312" w:hAnsi="ˎ̥" w:hint="eastAsia"/>
          <w:sz w:val="32"/>
          <w:szCs w:val="32"/>
        </w:rPr>
        <w:t>%</w:t>
      </w:r>
      <w:r w:rsidRPr="00852536">
        <w:rPr>
          <w:rFonts w:ascii="仿宋_GB2312" w:eastAsia="仿宋_GB2312" w:hAnsi="ˎ̥" w:hint="eastAsia"/>
          <w:sz w:val="32"/>
          <w:szCs w:val="32"/>
        </w:rPr>
        <w:t>，主要原因是</w:t>
      </w:r>
      <w:r w:rsidRPr="00852536">
        <w:rPr>
          <w:rFonts w:ascii="仿宋_GB2312" w:eastAsia="仿宋_GB2312" w:hAnsi="ˎ̥" w:hint="eastAsia"/>
          <w:sz w:val="32"/>
          <w:szCs w:val="32"/>
        </w:rPr>
        <w:t>各专项经费及时支出</w:t>
      </w:r>
      <w:r w:rsidRPr="00852536">
        <w:rPr>
          <w:rFonts w:ascii="仿宋_GB2312" w:eastAsia="仿宋_GB2312" w:hAnsi="ˎ̥" w:hint="eastAsia"/>
          <w:sz w:val="32"/>
          <w:szCs w:val="32"/>
        </w:rPr>
        <w:t>。</w:t>
      </w:r>
    </w:p>
    <w:p w:rsidR="00C322B9" w:rsidRDefault="004B2548">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（二</w:t>
      </w:r>
      <w:r>
        <w:rPr>
          <w:rFonts w:ascii="楷体" w:eastAsia="楷体" w:hAnsi="楷体" w:cs="楷体"/>
          <w:sz w:val="32"/>
          <w:szCs w:val="32"/>
        </w:rPr>
        <w:t>）</w:t>
      </w:r>
      <w:r>
        <w:rPr>
          <w:rFonts w:ascii="楷体" w:eastAsia="楷体" w:hAnsi="楷体" w:cs="楷体" w:hint="eastAsia"/>
          <w:sz w:val="32"/>
          <w:szCs w:val="32"/>
        </w:rPr>
        <w:t>支出</w:t>
      </w:r>
      <w:r>
        <w:rPr>
          <w:rFonts w:ascii="楷体" w:eastAsia="楷体" w:hAnsi="楷体" w:cs="楷体"/>
          <w:sz w:val="32"/>
          <w:szCs w:val="32"/>
        </w:rPr>
        <w:t>总计</w:t>
      </w:r>
      <w:r>
        <w:rPr>
          <w:rFonts w:ascii="楷体" w:eastAsia="楷体" w:hAnsi="楷体" w:cs="楷体" w:hint="eastAsia"/>
          <w:sz w:val="32"/>
          <w:szCs w:val="32"/>
        </w:rPr>
        <w:t>主要</w:t>
      </w:r>
      <w:r>
        <w:rPr>
          <w:rFonts w:ascii="楷体" w:eastAsia="楷体" w:hAnsi="楷体" w:cs="楷体"/>
          <w:sz w:val="32"/>
          <w:szCs w:val="32"/>
        </w:rPr>
        <w:t>构成</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本年支出</w:t>
      </w:r>
      <w:r w:rsidRPr="00852536">
        <w:rPr>
          <w:rFonts w:ascii="仿宋_GB2312" w:eastAsia="仿宋_GB2312" w:hAnsi="ˎ̥"/>
          <w:sz w:val="32"/>
          <w:szCs w:val="32"/>
        </w:rPr>
        <w:t>3,616.83</w:t>
      </w:r>
      <w:r w:rsidRPr="00852536">
        <w:rPr>
          <w:rFonts w:ascii="仿宋_GB2312" w:eastAsia="仿宋_GB2312" w:hAnsi="ˎ̥" w:hint="eastAsia"/>
          <w:sz w:val="32"/>
          <w:szCs w:val="32"/>
        </w:rPr>
        <w:t>万元。</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结余分配</w:t>
      </w:r>
      <w:r w:rsidRPr="00852536">
        <w:rPr>
          <w:rFonts w:ascii="仿宋_GB2312" w:eastAsia="仿宋_GB2312" w:hAnsi="ˎ̥"/>
          <w:sz w:val="32"/>
          <w:szCs w:val="32"/>
        </w:rPr>
        <w:t>0.00</w:t>
      </w:r>
      <w:r w:rsidRPr="00852536">
        <w:rPr>
          <w:rFonts w:ascii="仿宋_GB2312" w:eastAsia="仿宋_GB2312" w:hAnsi="ˎ̥" w:hint="eastAsia"/>
          <w:sz w:val="32"/>
          <w:szCs w:val="32"/>
        </w:rPr>
        <w:t>万元，主要是……（资金分配去向），较</w:t>
      </w:r>
      <w:r w:rsidRPr="00852536">
        <w:rPr>
          <w:rFonts w:ascii="仿宋_GB2312" w:eastAsia="仿宋_GB2312" w:hAnsi="ˎ̥"/>
          <w:sz w:val="32"/>
          <w:szCs w:val="32"/>
        </w:rPr>
        <w:t>2023</w:t>
      </w:r>
      <w:r w:rsidRPr="00852536">
        <w:rPr>
          <w:rFonts w:ascii="仿宋_GB2312" w:eastAsia="仿宋_GB2312" w:hAnsi="ˎ̥" w:hint="eastAsia"/>
          <w:sz w:val="32"/>
          <w:szCs w:val="32"/>
        </w:rPr>
        <w:t>年度决算数增加（减少）</w:t>
      </w:r>
      <w:r w:rsidRPr="00852536">
        <w:rPr>
          <w:rFonts w:ascii="仿宋_GB2312" w:eastAsia="仿宋_GB2312" w:hAnsi="ˎ̥" w:hint="eastAsia"/>
          <w:sz w:val="32"/>
          <w:szCs w:val="32"/>
        </w:rPr>
        <w:t>0</w:t>
      </w:r>
      <w:r w:rsidRPr="00852536">
        <w:rPr>
          <w:rFonts w:ascii="仿宋_GB2312" w:eastAsia="仿宋_GB2312" w:hAnsi="ˎ̥" w:hint="eastAsia"/>
          <w:sz w:val="32"/>
          <w:szCs w:val="32"/>
        </w:rPr>
        <w:t>万元，增长（下降）</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，主要原因是结余资金由财政统一收回</w:t>
      </w:r>
    </w:p>
    <w:p w:rsidR="00C322B9" w:rsidRPr="00852536" w:rsidRDefault="004B2548">
      <w:pPr>
        <w:spacing w:line="578" w:lineRule="exact"/>
        <w:rPr>
          <w:rFonts w:ascii="仿宋_GB2312" w:eastAsia="仿宋_GB2312" w:hAnsi="ˎ̥"/>
          <w:sz w:val="32"/>
          <w:szCs w:val="32"/>
        </w:rPr>
      </w:pPr>
      <w:r w:rsidRPr="00852536">
        <w:rPr>
          <w:rFonts w:ascii="仿宋_GB2312" w:eastAsia="仿宋_GB2312" w:hAnsi="ˎ̥" w:hint="eastAsia"/>
          <w:sz w:val="32"/>
          <w:szCs w:val="32"/>
        </w:rPr>
        <w:t>年末结转结余</w:t>
      </w:r>
      <w:r w:rsidRPr="00852536">
        <w:rPr>
          <w:rFonts w:ascii="仿宋_GB2312" w:eastAsia="仿宋_GB2312" w:hAnsi="ˎ̥"/>
          <w:sz w:val="32"/>
          <w:szCs w:val="32"/>
        </w:rPr>
        <w:t>0.00</w:t>
      </w:r>
      <w:r w:rsidRPr="00852536">
        <w:rPr>
          <w:rFonts w:ascii="仿宋_GB2312" w:eastAsia="仿宋_GB2312" w:hAnsi="ˎ̥" w:hint="eastAsia"/>
          <w:sz w:val="32"/>
          <w:szCs w:val="32"/>
        </w:rPr>
        <w:t>万元</w:t>
      </w:r>
      <w:r w:rsidRPr="00852536">
        <w:rPr>
          <w:rFonts w:ascii="仿宋_GB2312" w:eastAsia="仿宋_GB2312" w:hAnsi="ˎ̥" w:hint="eastAsia"/>
          <w:sz w:val="32"/>
          <w:szCs w:val="32"/>
        </w:rPr>
        <w:t>。</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黑体" w:eastAsia="黑体" w:hAnsi="黑体" w:cs="黑体" w:hint="eastAsia"/>
          <w:bCs/>
          <w:sz w:val="32"/>
          <w:szCs w:val="32"/>
        </w:rPr>
        <w:t>二、收入决算情况说明</w:t>
      </w:r>
      <w:r w:rsidRPr="00852536">
        <w:rPr>
          <w:rFonts w:ascii="黑体" w:eastAsia="黑体" w:hAnsi="黑体" w:cs="黑体" w:hint="eastAsia"/>
          <w:bCs/>
          <w:sz w:val="32"/>
          <w:szCs w:val="32"/>
        </w:rPr>
        <w:br/>
      </w:r>
      <w:r w:rsidRPr="00852536">
        <w:rPr>
          <w:rFonts w:ascii="仿宋_GB2312" w:eastAsia="仿宋_GB2312" w:hAnsi="ˎ̥" w:hint="eastAsia"/>
          <w:sz w:val="32"/>
          <w:szCs w:val="32"/>
        </w:rPr>
        <w:t xml:space="preserve">    </w:t>
      </w:r>
      <w:r w:rsidRPr="00852536">
        <w:rPr>
          <w:rFonts w:ascii="仿宋_GB2312" w:eastAsia="仿宋_GB2312" w:hAnsi="ˎ̥" w:hint="eastAsia"/>
          <w:sz w:val="32"/>
          <w:szCs w:val="32"/>
        </w:rPr>
        <w:t>本年收入</w:t>
      </w:r>
      <w:r w:rsidRPr="00852536">
        <w:rPr>
          <w:rFonts w:ascii="仿宋_GB2312" w:eastAsia="仿宋_GB2312" w:hAnsi="ˎ̥"/>
          <w:sz w:val="32"/>
          <w:szCs w:val="32"/>
        </w:rPr>
        <w:t>3,562.04</w:t>
      </w:r>
      <w:r w:rsidRPr="00852536">
        <w:rPr>
          <w:rFonts w:ascii="仿宋_GB2312" w:eastAsia="仿宋_GB2312" w:hAnsi="ˎ̥" w:hint="eastAsia"/>
          <w:sz w:val="32"/>
          <w:szCs w:val="32"/>
        </w:rPr>
        <w:t>万元，其中：财政拨款收入</w:t>
      </w:r>
      <w:r w:rsidRPr="00852536">
        <w:rPr>
          <w:rFonts w:ascii="仿宋_GB2312" w:eastAsia="仿宋_GB2312" w:hAnsi="ˎ̥"/>
          <w:sz w:val="32"/>
          <w:szCs w:val="32"/>
        </w:rPr>
        <w:t>3,562.04</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100</w:t>
      </w:r>
      <w:r w:rsidRPr="00852536">
        <w:rPr>
          <w:rFonts w:ascii="仿宋_GB2312" w:eastAsia="仿宋_GB2312" w:hAnsi="ˎ̥" w:hint="eastAsia"/>
          <w:sz w:val="32"/>
          <w:szCs w:val="32"/>
        </w:rPr>
        <w:t>%</w:t>
      </w:r>
      <w:r w:rsidRPr="00852536">
        <w:rPr>
          <w:rFonts w:ascii="仿宋_GB2312" w:eastAsia="仿宋_GB2312" w:hAnsi="ˎ̥" w:hint="eastAsia"/>
          <w:sz w:val="32"/>
          <w:szCs w:val="32"/>
        </w:rPr>
        <w:t>；上级补助收入</w:t>
      </w:r>
      <w:r w:rsidRPr="00852536">
        <w:rPr>
          <w:rFonts w:ascii="仿宋_GB2312" w:eastAsia="仿宋_GB2312" w:hAnsi="ˎ̥"/>
          <w:sz w:val="32"/>
          <w:szCs w:val="32"/>
        </w:rPr>
        <w:t>0.00</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；事业收入</w:t>
      </w:r>
      <w:r w:rsidRPr="00852536">
        <w:rPr>
          <w:rFonts w:ascii="仿宋_GB2312" w:eastAsia="仿宋_GB2312" w:hAnsi="ˎ̥"/>
          <w:sz w:val="32"/>
          <w:szCs w:val="32"/>
        </w:rPr>
        <w:t>0.00</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；经营收入</w:t>
      </w:r>
      <w:r w:rsidRPr="00852536">
        <w:rPr>
          <w:rFonts w:ascii="仿宋_GB2312" w:eastAsia="仿宋_GB2312" w:hAnsi="ˎ̥"/>
          <w:sz w:val="32"/>
          <w:szCs w:val="32"/>
        </w:rPr>
        <w:t>0.00</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；附属单位上缴收入</w:t>
      </w:r>
      <w:r w:rsidRPr="00852536">
        <w:rPr>
          <w:rFonts w:ascii="仿宋_GB2312" w:eastAsia="仿宋_GB2312" w:hAnsi="ˎ̥"/>
          <w:sz w:val="32"/>
          <w:szCs w:val="32"/>
        </w:rPr>
        <w:t>0.00</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；其他收入</w:t>
      </w:r>
      <w:r w:rsidRPr="00852536">
        <w:rPr>
          <w:rFonts w:ascii="仿宋_GB2312" w:eastAsia="仿宋_GB2312" w:hAnsi="ˎ̥"/>
          <w:sz w:val="32"/>
          <w:szCs w:val="32"/>
        </w:rPr>
        <w:t>0.00</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w:t>
      </w:r>
    </w:p>
    <w:p w:rsidR="00C322B9" w:rsidRPr="00852536" w:rsidRDefault="00C322B9">
      <w:pPr>
        <w:spacing w:line="578" w:lineRule="exact"/>
        <w:ind w:leftChars="196" w:left="412"/>
        <w:rPr>
          <w:rFonts w:ascii="仿宋_GB2312" w:eastAsia="仿宋_GB2312" w:hAnsi="ˎ̥"/>
          <w:sz w:val="32"/>
          <w:szCs w:val="32"/>
        </w:rPr>
      </w:pPr>
    </w:p>
    <w:p w:rsidR="00C322B9" w:rsidRPr="00852536" w:rsidRDefault="004B2548">
      <w:pPr>
        <w:spacing w:line="578" w:lineRule="exact"/>
        <w:ind w:firstLineChars="196" w:firstLine="627"/>
        <w:rPr>
          <w:rFonts w:ascii="黑体" w:eastAsia="黑体" w:hAnsi="黑体" w:cs="黑体"/>
          <w:bCs/>
          <w:sz w:val="32"/>
          <w:szCs w:val="32"/>
        </w:rPr>
      </w:pPr>
      <w:r w:rsidRPr="00852536">
        <w:rPr>
          <w:rFonts w:ascii="黑体" w:eastAsia="黑体" w:hAnsi="黑体" w:cs="黑体" w:hint="eastAsia"/>
          <w:bCs/>
          <w:sz w:val="32"/>
          <w:szCs w:val="32"/>
        </w:rPr>
        <w:t>三、支出决算情况说明</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本年支出</w:t>
      </w:r>
      <w:r w:rsidRPr="00852536">
        <w:rPr>
          <w:rFonts w:ascii="仿宋_GB2312" w:eastAsia="仿宋_GB2312" w:hAnsi="ˎ̥"/>
          <w:sz w:val="32"/>
          <w:szCs w:val="32"/>
        </w:rPr>
        <w:t>3,616.83</w:t>
      </w:r>
      <w:r w:rsidRPr="00852536">
        <w:rPr>
          <w:rFonts w:ascii="仿宋_GB2312" w:eastAsia="仿宋_GB2312" w:hAnsi="ˎ̥" w:hint="eastAsia"/>
          <w:sz w:val="32"/>
          <w:szCs w:val="32"/>
        </w:rPr>
        <w:t>万元，其中：基本支出</w:t>
      </w:r>
      <w:r w:rsidRPr="00852536">
        <w:rPr>
          <w:rFonts w:ascii="仿宋_GB2312" w:eastAsia="仿宋_GB2312" w:hAnsi="ˎ̥"/>
          <w:sz w:val="32"/>
          <w:szCs w:val="32"/>
        </w:rPr>
        <w:t>2,926.45</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81</w:t>
      </w:r>
      <w:r w:rsidRPr="00852536">
        <w:rPr>
          <w:rFonts w:ascii="仿宋_GB2312" w:eastAsia="仿宋_GB2312" w:hAnsi="ˎ̥" w:hint="eastAsia"/>
          <w:sz w:val="32"/>
          <w:szCs w:val="32"/>
        </w:rPr>
        <w:t>%</w:t>
      </w:r>
      <w:r w:rsidRPr="00852536">
        <w:rPr>
          <w:rFonts w:ascii="仿宋_GB2312" w:eastAsia="仿宋_GB2312" w:hAnsi="ˎ̥" w:hint="eastAsia"/>
          <w:sz w:val="32"/>
          <w:szCs w:val="32"/>
        </w:rPr>
        <w:t>；项目支出</w:t>
      </w:r>
      <w:r w:rsidRPr="00852536">
        <w:rPr>
          <w:rFonts w:ascii="仿宋_GB2312" w:eastAsia="仿宋_GB2312" w:hAnsi="ˎ̥"/>
          <w:sz w:val="32"/>
          <w:szCs w:val="32"/>
        </w:rPr>
        <w:t>690.38</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19</w:t>
      </w:r>
      <w:r w:rsidRPr="00852536">
        <w:rPr>
          <w:rFonts w:ascii="仿宋_GB2312" w:eastAsia="仿宋_GB2312" w:hAnsi="ˎ̥" w:hint="eastAsia"/>
          <w:sz w:val="32"/>
          <w:szCs w:val="32"/>
        </w:rPr>
        <w:t>%</w:t>
      </w:r>
      <w:r w:rsidRPr="00852536">
        <w:rPr>
          <w:rFonts w:ascii="仿宋_GB2312" w:eastAsia="仿宋_GB2312" w:hAnsi="ˎ̥" w:hint="eastAsia"/>
          <w:sz w:val="32"/>
          <w:szCs w:val="32"/>
        </w:rPr>
        <w:t>；上缴上级支出</w:t>
      </w:r>
      <w:r w:rsidRPr="00852536">
        <w:rPr>
          <w:rFonts w:ascii="仿宋_GB2312" w:eastAsia="仿宋_GB2312" w:hAnsi="ˎ̥"/>
          <w:sz w:val="32"/>
          <w:szCs w:val="32"/>
        </w:rPr>
        <w:t>0.00</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；经营支出</w:t>
      </w:r>
      <w:r w:rsidRPr="00852536">
        <w:rPr>
          <w:rFonts w:ascii="仿宋_GB2312" w:eastAsia="仿宋_GB2312" w:hAnsi="ˎ̥"/>
          <w:sz w:val="32"/>
          <w:szCs w:val="32"/>
        </w:rPr>
        <w:t>0.00</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；对附属单位补助支出</w:t>
      </w:r>
      <w:r w:rsidRPr="00852536">
        <w:rPr>
          <w:rFonts w:ascii="仿宋_GB2312" w:eastAsia="仿宋_GB2312" w:hAnsi="ˎ̥"/>
          <w:sz w:val="32"/>
          <w:szCs w:val="32"/>
        </w:rPr>
        <w:lastRenderedPageBreak/>
        <w:t>0.00</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w:t>
      </w:r>
    </w:p>
    <w:p w:rsidR="00C322B9" w:rsidRPr="00852536" w:rsidRDefault="004B2548">
      <w:pPr>
        <w:spacing w:line="578" w:lineRule="exact"/>
        <w:ind w:firstLineChars="196" w:firstLine="627"/>
        <w:rPr>
          <w:rFonts w:ascii="黑体" w:eastAsia="黑体" w:hAnsi="黑体" w:cs="黑体"/>
          <w:bCs/>
          <w:sz w:val="32"/>
          <w:szCs w:val="32"/>
        </w:rPr>
      </w:pPr>
      <w:r w:rsidRPr="00852536">
        <w:rPr>
          <w:rFonts w:ascii="黑体" w:eastAsia="黑体" w:hAnsi="黑体" w:cs="黑体" w:hint="eastAsia"/>
          <w:bCs/>
          <w:sz w:val="32"/>
          <w:szCs w:val="32"/>
        </w:rPr>
        <w:t>四、财政拨款收入支出决算总体情况说明</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年度财政拨款收入</w:t>
      </w:r>
      <w:r w:rsidRPr="00852536">
        <w:rPr>
          <w:rFonts w:ascii="仿宋_GB2312" w:eastAsia="仿宋_GB2312" w:hAnsi="ˎ̥"/>
          <w:sz w:val="32"/>
          <w:szCs w:val="32"/>
        </w:rPr>
        <w:t>3,562.04</w:t>
      </w:r>
      <w:r w:rsidRPr="00852536">
        <w:rPr>
          <w:rFonts w:ascii="仿宋_GB2312" w:eastAsia="仿宋_GB2312" w:hAnsi="ˎ̥" w:hint="eastAsia"/>
          <w:sz w:val="32"/>
          <w:szCs w:val="32"/>
        </w:rPr>
        <w:t>万元，支出</w:t>
      </w:r>
      <w:r w:rsidRPr="00852536">
        <w:rPr>
          <w:rFonts w:ascii="仿宋_GB2312" w:eastAsia="仿宋_GB2312" w:hAnsi="ˎ̥"/>
          <w:sz w:val="32"/>
          <w:szCs w:val="32"/>
        </w:rPr>
        <w:t>3,616.83</w:t>
      </w:r>
      <w:r w:rsidRPr="00852536">
        <w:rPr>
          <w:rFonts w:ascii="仿宋_GB2312" w:eastAsia="仿宋_GB2312" w:hAnsi="ˎ̥" w:hint="eastAsia"/>
          <w:sz w:val="32"/>
          <w:szCs w:val="32"/>
        </w:rPr>
        <w:t>万元。与</w:t>
      </w:r>
      <w:r w:rsidRPr="00852536">
        <w:rPr>
          <w:rFonts w:ascii="仿宋_GB2312" w:eastAsia="仿宋_GB2312" w:hAnsi="ˎ̥"/>
          <w:sz w:val="32"/>
          <w:szCs w:val="32"/>
        </w:rPr>
        <w:t>2023</w:t>
      </w:r>
      <w:r w:rsidRPr="00852536">
        <w:rPr>
          <w:rFonts w:ascii="仿宋_GB2312" w:eastAsia="仿宋_GB2312" w:hAnsi="ˎ̥" w:hint="eastAsia"/>
          <w:sz w:val="32"/>
          <w:szCs w:val="32"/>
        </w:rPr>
        <w:t>年度相比，财政拨款收入增加</w:t>
      </w:r>
      <w:r w:rsidRPr="00852536">
        <w:rPr>
          <w:rFonts w:ascii="仿宋_GB2312" w:eastAsia="仿宋_GB2312" w:hAnsi="ˎ̥" w:hint="eastAsia"/>
          <w:sz w:val="32"/>
          <w:szCs w:val="32"/>
        </w:rPr>
        <w:t>398.03</w:t>
      </w:r>
      <w:r w:rsidRPr="00852536">
        <w:rPr>
          <w:rFonts w:ascii="仿宋_GB2312" w:eastAsia="仿宋_GB2312" w:hAnsi="ˎ̥" w:hint="eastAsia"/>
          <w:sz w:val="32"/>
          <w:szCs w:val="32"/>
        </w:rPr>
        <w:t>万元，增长</w:t>
      </w:r>
      <w:r w:rsidRPr="00852536">
        <w:rPr>
          <w:rFonts w:ascii="仿宋_GB2312" w:eastAsia="仿宋_GB2312" w:hAnsi="ˎ̥" w:hint="eastAsia"/>
          <w:sz w:val="32"/>
          <w:szCs w:val="32"/>
        </w:rPr>
        <w:t>12.5</w:t>
      </w:r>
      <w:r w:rsidRPr="00852536">
        <w:rPr>
          <w:rFonts w:ascii="仿宋_GB2312" w:eastAsia="仿宋_GB2312" w:hAnsi="ˎ̥" w:hint="eastAsia"/>
          <w:sz w:val="32"/>
          <w:szCs w:val="32"/>
        </w:rPr>
        <w:t>%</w:t>
      </w:r>
      <w:r w:rsidRPr="00852536">
        <w:rPr>
          <w:rFonts w:ascii="仿宋_GB2312" w:eastAsia="仿宋_GB2312" w:hAnsi="ˎ̥" w:hint="eastAsia"/>
          <w:sz w:val="32"/>
          <w:szCs w:val="32"/>
        </w:rPr>
        <w:t>，主要原因：一是上一年结余资金多；二是</w:t>
      </w:r>
      <w:r w:rsidRPr="00852536">
        <w:rPr>
          <w:rFonts w:ascii="仿宋_GB2312" w:eastAsia="仿宋_GB2312" w:hAnsi="ˎ̥" w:hint="eastAsia"/>
          <w:sz w:val="32"/>
          <w:szCs w:val="32"/>
        </w:rPr>
        <w:t>上涨人员工资；三是增加新建职工之家资金</w:t>
      </w:r>
      <w:r w:rsidRPr="00852536">
        <w:rPr>
          <w:rFonts w:ascii="仿宋_GB2312" w:eastAsia="仿宋_GB2312" w:hAnsi="ˎ̥" w:hint="eastAsia"/>
          <w:sz w:val="32"/>
          <w:szCs w:val="32"/>
        </w:rPr>
        <w:t>。支出减少</w:t>
      </w:r>
      <w:r w:rsidRPr="00852536">
        <w:rPr>
          <w:rFonts w:ascii="仿宋_GB2312" w:eastAsia="仿宋_GB2312" w:hAnsi="ˎ̥" w:hint="eastAsia"/>
          <w:sz w:val="32"/>
          <w:szCs w:val="32"/>
        </w:rPr>
        <w:t>251.6</w:t>
      </w:r>
      <w:r w:rsidRPr="00852536">
        <w:rPr>
          <w:rFonts w:ascii="仿宋_GB2312" w:eastAsia="仿宋_GB2312" w:hAnsi="ˎ̥" w:hint="eastAsia"/>
          <w:sz w:val="32"/>
          <w:szCs w:val="32"/>
        </w:rPr>
        <w:t>万元，下降</w:t>
      </w:r>
      <w:r w:rsidRPr="00852536">
        <w:rPr>
          <w:rFonts w:ascii="仿宋_GB2312" w:eastAsia="仿宋_GB2312" w:hAnsi="ˎ̥" w:hint="eastAsia"/>
          <w:sz w:val="32"/>
          <w:szCs w:val="32"/>
        </w:rPr>
        <w:t>6.5</w:t>
      </w:r>
      <w:r w:rsidRPr="00852536">
        <w:rPr>
          <w:rFonts w:ascii="仿宋_GB2312" w:eastAsia="仿宋_GB2312" w:hAnsi="ˎ̥" w:hint="eastAsia"/>
          <w:sz w:val="32"/>
          <w:szCs w:val="32"/>
        </w:rPr>
        <w:t>%</w:t>
      </w:r>
      <w:r w:rsidRPr="00852536">
        <w:rPr>
          <w:rFonts w:ascii="仿宋_GB2312" w:eastAsia="仿宋_GB2312" w:hAnsi="ˎ̥" w:hint="eastAsia"/>
          <w:sz w:val="32"/>
          <w:szCs w:val="32"/>
        </w:rPr>
        <w:t>，主要原因：一是</w:t>
      </w:r>
      <w:r w:rsidRPr="00852536">
        <w:rPr>
          <w:rFonts w:ascii="仿宋_GB2312" w:eastAsia="仿宋_GB2312" w:hAnsi="ˎ̥" w:hint="eastAsia"/>
          <w:sz w:val="32"/>
          <w:szCs w:val="32"/>
        </w:rPr>
        <w:t>2022</w:t>
      </w:r>
      <w:r w:rsidRPr="00852536">
        <w:rPr>
          <w:rFonts w:ascii="仿宋_GB2312" w:eastAsia="仿宋_GB2312" w:hAnsi="ˎ̥" w:hint="eastAsia"/>
          <w:sz w:val="32"/>
          <w:szCs w:val="32"/>
        </w:rPr>
        <w:t>年未结算的</w:t>
      </w:r>
      <w:r w:rsidRPr="00852536">
        <w:rPr>
          <w:rFonts w:ascii="仿宋_GB2312" w:eastAsia="仿宋_GB2312" w:hAnsi="ˎ̥" w:hint="eastAsia"/>
          <w:sz w:val="32"/>
          <w:szCs w:val="32"/>
        </w:rPr>
        <w:t>2023</w:t>
      </w:r>
      <w:r w:rsidRPr="00852536">
        <w:rPr>
          <w:rFonts w:ascii="仿宋_GB2312" w:eastAsia="仿宋_GB2312" w:hAnsi="ˎ̥" w:hint="eastAsia"/>
          <w:sz w:val="32"/>
          <w:szCs w:val="32"/>
        </w:rPr>
        <w:t>年</w:t>
      </w:r>
      <w:r w:rsidRPr="00852536">
        <w:rPr>
          <w:rFonts w:ascii="仿宋_GB2312" w:eastAsia="仿宋_GB2312" w:hAnsi="ˎ̥" w:hint="eastAsia"/>
          <w:sz w:val="32"/>
          <w:szCs w:val="32"/>
        </w:rPr>
        <w:t>结算；二是</w:t>
      </w:r>
      <w:r w:rsidRPr="00852536">
        <w:rPr>
          <w:rFonts w:ascii="仿宋_GB2312" w:eastAsia="仿宋_GB2312" w:hAnsi="ˎ̥" w:hint="eastAsia"/>
          <w:sz w:val="32"/>
          <w:szCs w:val="32"/>
        </w:rPr>
        <w:t>2023</w:t>
      </w:r>
      <w:r w:rsidRPr="00852536">
        <w:rPr>
          <w:rFonts w:ascii="仿宋_GB2312" w:eastAsia="仿宋_GB2312" w:hAnsi="ˎ̥" w:hint="eastAsia"/>
          <w:sz w:val="32"/>
          <w:szCs w:val="32"/>
        </w:rPr>
        <w:t>年</w:t>
      </w:r>
      <w:r w:rsidRPr="00852536">
        <w:rPr>
          <w:rFonts w:ascii="仿宋_GB2312" w:eastAsia="仿宋_GB2312" w:hAnsi="ˎ̥" w:hint="eastAsia"/>
          <w:sz w:val="32"/>
          <w:szCs w:val="32"/>
        </w:rPr>
        <w:t>购买新办公楼办公家具。</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财政拨款年初结转结余</w:t>
      </w:r>
      <w:r w:rsidRPr="00852536">
        <w:rPr>
          <w:rFonts w:ascii="仿宋_GB2312" w:eastAsia="仿宋_GB2312" w:hAnsi="ˎ̥"/>
          <w:sz w:val="32"/>
          <w:szCs w:val="32"/>
        </w:rPr>
        <w:t>54.79</w:t>
      </w:r>
      <w:r w:rsidRPr="00852536">
        <w:rPr>
          <w:rFonts w:ascii="仿宋_GB2312" w:eastAsia="仿宋_GB2312" w:hAnsi="ˎ̥" w:hint="eastAsia"/>
          <w:sz w:val="32"/>
          <w:szCs w:val="32"/>
        </w:rPr>
        <w:t>万元，主要是主要</w:t>
      </w:r>
      <w:r w:rsidRPr="00852536">
        <w:rPr>
          <w:rFonts w:ascii="仿宋_GB2312" w:eastAsia="仿宋_GB2312" w:hAnsi="ˎ̥" w:hint="eastAsia"/>
          <w:sz w:val="32"/>
          <w:szCs w:val="32"/>
        </w:rPr>
        <w:t>一</w:t>
      </w:r>
      <w:r w:rsidRPr="00852536">
        <w:rPr>
          <w:rFonts w:ascii="仿宋_GB2312" w:eastAsia="仿宋_GB2312" w:hAnsi="ˎ̥" w:hint="eastAsia"/>
          <w:sz w:val="32"/>
          <w:szCs w:val="32"/>
        </w:rPr>
        <w:t>是</w:t>
      </w:r>
      <w:r w:rsidRPr="00852536">
        <w:rPr>
          <w:rFonts w:ascii="仿宋_GB2312" w:eastAsia="仿宋_GB2312" w:hAnsi="ˎ̥" w:hint="eastAsia"/>
          <w:sz w:val="32"/>
          <w:szCs w:val="32"/>
        </w:rPr>
        <w:t>村级党建经费；二是驻村各项经费</w:t>
      </w:r>
      <w:r w:rsidRPr="00852536">
        <w:rPr>
          <w:rFonts w:ascii="仿宋_GB2312" w:eastAsia="仿宋_GB2312" w:hAnsi="ˎ̥" w:hint="eastAsia"/>
          <w:sz w:val="32"/>
          <w:szCs w:val="32"/>
        </w:rPr>
        <w:t>，较</w:t>
      </w:r>
      <w:r w:rsidRPr="00852536">
        <w:rPr>
          <w:rFonts w:ascii="仿宋_GB2312" w:eastAsia="仿宋_GB2312" w:hAnsi="ˎ̥"/>
          <w:sz w:val="32"/>
          <w:szCs w:val="32"/>
        </w:rPr>
        <w:t>2023</w:t>
      </w:r>
      <w:r w:rsidRPr="00852536">
        <w:rPr>
          <w:rFonts w:ascii="仿宋_GB2312" w:eastAsia="仿宋_GB2312" w:hAnsi="ˎ̥" w:hint="eastAsia"/>
          <w:sz w:val="32"/>
          <w:szCs w:val="32"/>
        </w:rPr>
        <w:t>年度决算数增加（减少）</w:t>
      </w:r>
      <w:r w:rsidRPr="00852536">
        <w:rPr>
          <w:rFonts w:ascii="仿宋_GB2312" w:eastAsia="仿宋_GB2312" w:hAnsi="ˎ̥" w:hint="eastAsia"/>
          <w:sz w:val="32"/>
          <w:szCs w:val="32"/>
        </w:rPr>
        <w:t>0</w:t>
      </w:r>
      <w:r w:rsidRPr="00852536">
        <w:rPr>
          <w:rFonts w:ascii="仿宋_GB2312" w:eastAsia="仿宋_GB2312" w:hAnsi="ˎ̥" w:hint="eastAsia"/>
          <w:sz w:val="32"/>
          <w:szCs w:val="32"/>
        </w:rPr>
        <w:t>万元，增长（下降）</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财政拨款年末结转结余</w:t>
      </w:r>
      <w:r w:rsidRPr="00852536">
        <w:rPr>
          <w:rFonts w:ascii="仿宋_GB2312" w:eastAsia="仿宋_GB2312" w:hAnsi="ˎ̥"/>
          <w:sz w:val="32"/>
          <w:szCs w:val="32"/>
        </w:rPr>
        <w:t>0.00</w:t>
      </w:r>
      <w:r w:rsidRPr="00852536">
        <w:rPr>
          <w:rFonts w:ascii="仿宋_GB2312" w:eastAsia="仿宋_GB2312" w:hAnsi="ˎ̥" w:hint="eastAsia"/>
          <w:sz w:val="32"/>
          <w:szCs w:val="32"/>
        </w:rPr>
        <w:t>万元，较</w:t>
      </w:r>
      <w:r w:rsidRPr="00852536">
        <w:rPr>
          <w:rFonts w:ascii="仿宋_GB2312" w:eastAsia="仿宋_GB2312" w:hAnsi="ˎ̥"/>
          <w:sz w:val="32"/>
          <w:szCs w:val="32"/>
        </w:rPr>
        <w:t>2023</w:t>
      </w:r>
      <w:r w:rsidRPr="00852536">
        <w:rPr>
          <w:rFonts w:ascii="仿宋_GB2312" w:eastAsia="仿宋_GB2312" w:hAnsi="ˎ̥" w:hint="eastAsia"/>
          <w:sz w:val="32"/>
          <w:szCs w:val="32"/>
        </w:rPr>
        <w:t>年度决算数增加（减少）</w:t>
      </w:r>
      <w:r w:rsidRPr="00852536">
        <w:rPr>
          <w:rFonts w:ascii="仿宋_GB2312" w:eastAsia="仿宋_GB2312" w:hAnsi="ˎ̥" w:hint="eastAsia"/>
          <w:sz w:val="32"/>
          <w:szCs w:val="32"/>
        </w:rPr>
        <w:t>0</w:t>
      </w:r>
      <w:r w:rsidRPr="00852536">
        <w:rPr>
          <w:rFonts w:ascii="仿宋_GB2312" w:eastAsia="仿宋_GB2312" w:hAnsi="ˎ̥" w:hint="eastAsia"/>
          <w:sz w:val="32"/>
          <w:szCs w:val="32"/>
        </w:rPr>
        <w:t>万元，增长（下降）</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w:t>
      </w:r>
    </w:p>
    <w:p w:rsidR="00C322B9" w:rsidRPr="00852536" w:rsidRDefault="004B2548">
      <w:pPr>
        <w:spacing w:line="578" w:lineRule="exact"/>
        <w:ind w:firstLineChars="196" w:firstLine="627"/>
        <w:rPr>
          <w:rFonts w:ascii="黑体" w:eastAsia="黑体" w:hAnsi="黑体" w:cs="黑体"/>
          <w:bCs/>
          <w:sz w:val="32"/>
          <w:szCs w:val="32"/>
        </w:rPr>
      </w:pPr>
      <w:r w:rsidRPr="00852536">
        <w:rPr>
          <w:rFonts w:ascii="黑体" w:eastAsia="黑体" w:hAnsi="黑体" w:cs="黑体" w:hint="eastAsia"/>
          <w:bCs/>
          <w:sz w:val="32"/>
          <w:szCs w:val="32"/>
        </w:rPr>
        <w:t>五、一般公共预算财政拨款支出决算情况说明</w:t>
      </w:r>
    </w:p>
    <w:p w:rsidR="00C322B9" w:rsidRPr="00852536" w:rsidRDefault="004B2548">
      <w:pPr>
        <w:spacing w:line="578" w:lineRule="exact"/>
        <w:ind w:firstLineChars="200" w:firstLine="640"/>
        <w:rPr>
          <w:rFonts w:ascii="楷体" w:eastAsia="楷体" w:hAnsi="楷体" w:cs="楷体"/>
          <w:sz w:val="32"/>
          <w:szCs w:val="32"/>
        </w:rPr>
      </w:pPr>
      <w:bookmarkStart w:id="81" w:name="_Toc13694_WPSOffice_Level2"/>
      <w:bookmarkStart w:id="82" w:name="_Toc19665_WPSOffice_Level2"/>
      <w:bookmarkStart w:id="83" w:name="_Toc21737_WPSOffice_Level2"/>
      <w:bookmarkStart w:id="84" w:name="_Toc23005_WPSOffice_Level2"/>
      <w:bookmarkStart w:id="85" w:name="_Toc9989_WPSOffice_Level2"/>
      <w:bookmarkStart w:id="86" w:name="_Toc17398_WPSOffice_Level2"/>
      <w:r w:rsidRPr="00852536">
        <w:rPr>
          <w:rFonts w:ascii="楷体" w:eastAsia="楷体" w:hAnsi="楷体" w:cs="楷体" w:hint="eastAsia"/>
          <w:sz w:val="32"/>
          <w:szCs w:val="32"/>
        </w:rPr>
        <w:t>（一）一般公共预算财政拨款支出决算总体情况</w:t>
      </w:r>
      <w:bookmarkEnd w:id="81"/>
      <w:bookmarkEnd w:id="82"/>
      <w:bookmarkEnd w:id="83"/>
      <w:bookmarkEnd w:id="84"/>
      <w:bookmarkEnd w:id="85"/>
      <w:bookmarkEnd w:id="86"/>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年度一般公共预算财政拨款支出</w:t>
      </w:r>
      <w:r w:rsidRPr="00852536">
        <w:rPr>
          <w:rFonts w:ascii="仿宋_GB2312" w:eastAsia="仿宋_GB2312" w:hAnsi="ˎ̥"/>
          <w:sz w:val="32"/>
          <w:szCs w:val="32"/>
        </w:rPr>
        <w:t>3,616.83</w:t>
      </w:r>
      <w:r w:rsidRPr="00852536">
        <w:rPr>
          <w:rFonts w:ascii="仿宋_GB2312" w:eastAsia="仿宋_GB2312" w:hAnsi="ˎ̥" w:hint="eastAsia"/>
          <w:sz w:val="32"/>
          <w:szCs w:val="32"/>
        </w:rPr>
        <w:t>万元，占本年支出合计的</w:t>
      </w:r>
      <w:r w:rsidRPr="00852536">
        <w:rPr>
          <w:rFonts w:ascii="仿宋_GB2312" w:eastAsia="仿宋_GB2312" w:hAnsi="ˎ̥" w:hint="eastAsia"/>
          <w:sz w:val="32"/>
          <w:szCs w:val="32"/>
        </w:rPr>
        <w:t>100</w:t>
      </w:r>
      <w:r w:rsidRPr="00852536">
        <w:rPr>
          <w:rFonts w:ascii="仿宋_GB2312" w:eastAsia="仿宋_GB2312" w:hAnsi="ˎ̥" w:hint="eastAsia"/>
          <w:sz w:val="32"/>
          <w:szCs w:val="32"/>
        </w:rPr>
        <w:t>%</w:t>
      </w:r>
      <w:r w:rsidRPr="00852536">
        <w:rPr>
          <w:rFonts w:ascii="仿宋_GB2312" w:eastAsia="仿宋_GB2312" w:hAnsi="ˎ̥" w:hint="eastAsia"/>
          <w:sz w:val="32"/>
          <w:szCs w:val="32"/>
        </w:rPr>
        <w:t>。与</w:t>
      </w:r>
      <w:r w:rsidRPr="00852536">
        <w:rPr>
          <w:rFonts w:ascii="仿宋_GB2312" w:eastAsia="仿宋_GB2312" w:hAnsi="ˎ̥"/>
          <w:sz w:val="32"/>
          <w:szCs w:val="32"/>
        </w:rPr>
        <w:t>2023</w:t>
      </w:r>
      <w:r w:rsidRPr="00852536">
        <w:rPr>
          <w:rFonts w:ascii="仿宋_GB2312" w:eastAsia="仿宋_GB2312" w:hAnsi="ˎ̥" w:hint="eastAsia"/>
          <w:sz w:val="32"/>
          <w:szCs w:val="32"/>
        </w:rPr>
        <w:t>年度相比，一般公共预算财政拨款支出减少</w:t>
      </w:r>
      <w:r w:rsidRPr="00852536">
        <w:rPr>
          <w:rFonts w:ascii="仿宋_GB2312" w:eastAsia="仿宋_GB2312" w:hAnsi="ˎ̥" w:hint="eastAsia"/>
          <w:sz w:val="32"/>
          <w:szCs w:val="32"/>
        </w:rPr>
        <w:t>251.6</w:t>
      </w:r>
      <w:r w:rsidRPr="00852536">
        <w:rPr>
          <w:rFonts w:ascii="仿宋_GB2312" w:eastAsia="仿宋_GB2312" w:hAnsi="ˎ̥" w:hint="eastAsia"/>
          <w:sz w:val="32"/>
          <w:szCs w:val="32"/>
        </w:rPr>
        <w:t>万元，增长下降</w:t>
      </w:r>
      <w:r w:rsidRPr="00852536">
        <w:rPr>
          <w:rFonts w:ascii="仿宋_GB2312" w:eastAsia="仿宋_GB2312" w:hAnsi="ˎ̥" w:hint="eastAsia"/>
          <w:sz w:val="32"/>
          <w:szCs w:val="32"/>
        </w:rPr>
        <w:t>6.5</w:t>
      </w:r>
      <w:r w:rsidRPr="00852536">
        <w:rPr>
          <w:rFonts w:ascii="仿宋_GB2312" w:eastAsia="仿宋_GB2312" w:hAnsi="ˎ̥" w:hint="eastAsia"/>
          <w:sz w:val="32"/>
          <w:szCs w:val="32"/>
        </w:rPr>
        <w:t>%</w:t>
      </w:r>
      <w:r w:rsidRPr="00852536">
        <w:rPr>
          <w:rFonts w:ascii="仿宋_GB2312" w:eastAsia="仿宋_GB2312" w:hAnsi="ˎ̥" w:hint="eastAsia"/>
          <w:sz w:val="32"/>
          <w:szCs w:val="32"/>
        </w:rPr>
        <w:t>，主要原因是一是</w:t>
      </w:r>
      <w:r w:rsidRPr="00852536">
        <w:rPr>
          <w:rFonts w:ascii="仿宋_GB2312" w:eastAsia="仿宋_GB2312" w:hAnsi="ˎ̥" w:hint="eastAsia"/>
          <w:sz w:val="32"/>
          <w:szCs w:val="32"/>
        </w:rPr>
        <w:t>2022</w:t>
      </w:r>
      <w:r w:rsidRPr="00852536">
        <w:rPr>
          <w:rFonts w:ascii="仿宋_GB2312" w:eastAsia="仿宋_GB2312" w:hAnsi="ˎ̥" w:hint="eastAsia"/>
          <w:sz w:val="32"/>
          <w:szCs w:val="32"/>
        </w:rPr>
        <w:t>年未结算的</w:t>
      </w:r>
      <w:r w:rsidRPr="00852536">
        <w:rPr>
          <w:rFonts w:ascii="仿宋_GB2312" w:eastAsia="仿宋_GB2312" w:hAnsi="ˎ̥" w:hint="eastAsia"/>
          <w:sz w:val="32"/>
          <w:szCs w:val="32"/>
        </w:rPr>
        <w:t>2023</w:t>
      </w:r>
      <w:r w:rsidRPr="00852536">
        <w:rPr>
          <w:rFonts w:ascii="仿宋_GB2312" w:eastAsia="仿宋_GB2312" w:hAnsi="ˎ̥" w:hint="eastAsia"/>
          <w:sz w:val="32"/>
          <w:szCs w:val="32"/>
        </w:rPr>
        <w:t>年</w:t>
      </w:r>
      <w:r w:rsidRPr="00852536">
        <w:rPr>
          <w:rFonts w:ascii="仿宋_GB2312" w:eastAsia="仿宋_GB2312" w:hAnsi="ˎ̥" w:hint="eastAsia"/>
          <w:sz w:val="32"/>
          <w:szCs w:val="32"/>
        </w:rPr>
        <w:t>结算；二是</w:t>
      </w:r>
      <w:r w:rsidRPr="00852536">
        <w:rPr>
          <w:rFonts w:ascii="仿宋_GB2312" w:eastAsia="仿宋_GB2312" w:hAnsi="ˎ̥" w:hint="eastAsia"/>
          <w:sz w:val="32"/>
          <w:szCs w:val="32"/>
        </w:rPr>
        <w:t>2023</w:t>
      </w:r>
      <w:r w:rsidRPr="00852536">
        <w:rPr>
          <w:rFonts w:ascii="仿宋_GB2312" w:eastAsia="仿宋_GB2312" w:hAnsi="ˎ̥" w:hint="eastAsia"/>
          <w:sz w:val="32"/>
          <w:szCs w:val="32"/>
        </w:rPr>
        <w:t>年</w:t>
      </w:r>
      <w:r w:rsidRPr="00852536">
        <w:rPr>
          <w:rFonts w:ascii="仿宋_GB2312" w:eastAsia="仿宋_GB2312" w:hAnsi="ˎ̥" w:hint="eastAsia"/>
          <w:sz w:val="32"/>
          <w:szCs w:val="32"/>
        </w:rPr>
        <w:t>购买新办公楼办公家具。</w:t>
      </w:r>
    </w:p>
    <w:p w:rsidR="00C322B9" w:rsidRPr="00852536" w:rsidRDefault="004B2548">
      <w:pPr>
        <w:spacing w:line="578" w:lineRule="exact"/>
        <w:ind w:firstLineChars="200" w:firstLine="640"/>
        <w:rPr>
          <w:rFonts w:ascii="楷体" w:eastAsia="楷体" w:hAnsi="楷体" w:cs="楷体"/>
          <w:sz w:val="32"/>
          <w:szCs w:val="32"/>
        </w:rPr>
      </w:pPr>
      <w:bookmarkStart w:id="87" w:name="_Toc27767_WPSOffice_Level2"/>
      <w:bookmarkStart w:id="88" w:name="_Toc18793_WPSOffice_Level2"/>
      <w:bookmarkStart w:id="89" w:name="_Toc2711_WPSOffice_Level2"/>
      <w:bookmarkStart w:id="90" w:name="_Toc19075_WPSOffice_Level2"/>
      <w:bookmarkStart w:id="91" w:name="_Toc19535_WPSOffice_Level2"/>
      <w:bookmarkStart w:id="92" w:name="_Toc23864_WPSOffice_Level2"/>
      <w:r w:rsidRPr="00852536">
        <w:rPr>
          <w:rFonts w:ascii="楷体" w:eastAsia="楷体" w:hAnsi="楷体" w:cs="楷体" w:hint="eastAsia"/>
          <w:sz w:val="32"/>
          <w:szCs w:val="32"/>
        </w:rPr>
        <w:t>（二）一般公共预算财政拨款支出决算结构情况</w:t>
      </w:r>
      <w:bookmarkEnd w:id="87"/>
      <w:bookmarkEnd w:id="88"/>
      <w:bookmarkEnd w:id="89"/>
      <w:bookmarkEnd w:id="90"/>
      <w:bookmarkEnd w:id="91"/>
      <w:bookmarkEnd w:id="92"/>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年度一般公共预算财政拨款支出</w:t>
      </w:r>
      <w:r w:rsidRPr="00852536">
        <w:rPr>
          <w:rFonts w:ascii="仿宋_GB2312" w:eastAsia="仿宋_GB2312" w:hAnsi="ˎ̥"/>
          <w:sz w:val="32"/>
          <w:szCs w:val="32"/>
        </w:rPr>
        <w:t>3,616.83</w:t>
      </w:r>
      <w:r w:rsidRPr="00852536">
        <w:rPr>
          <w:rFonts w:ascii="仿宋_GB2312" w:eastAsia="仿宋_GB2312" w:hAnsi="ˎ̥" w:hint="eastAsia"/>
          <w:sz w:val="32"/>
          <w:szCs w:val="32"/>
        </w:rPr>
        <w:t>万元，主要用于以下方面：</w:t>
      </w:r>
      <w:r w:rsidRPr="00852536">
        <w:rPr>
          <w:rFonts w:ascii="仿宋_GB2312" w:eastAsia="仿宋_GB2312" w:hAnsi="ˎ̥" w:hint="eastAsia"/>
          <w:b/>
          <w:sz w:val="32"/>
          <w:szCs w:val="32"/>
        </w:rPr>
        <w:t>一般公共服务（类）</w:t>
      </w:r>
      <w:r w:rsidRPr="00852536">
        <w:rPr>
          <w:rFonts w:ascii="仿宋_GB2312" w:eastAsia="仿宋_GB2312" w:hAnsi="ˎ̥" w:hint="eastAsia"/>
          <w:sz w:val="32"/>
          <w:szCs w:val="32"/>
        </w:rPr>
        <w:t>支出</w:t>
      </w:r>
      <w:r w:rsidRPr="00852536">
        <w:rPr>
          <w:rFonts w:ascii="仿宋_GB2312" w:eastAsia="仿宋_GB2312" w:hAnsi="ˎ̥" w:hint="eastAsia"/>
          <w:sz w:val="32"/>
          <w:szCs w:val="32"/>
        </w:rPr>
        <w:t>2454.69</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67</w:t>
      </w:r>
      <w:r w:rsidRPr="00852536">
        <w:rPr>
          <w:rFonts w:ascii="仿宋_GB2312" w:eastAsia="仿宋_GB2312" w:hAnsi="ˎ̥" w:hint="eastAsia"/>
          <w:sz w:val="32"/>
          <w:szCs w:val="32"/>
        </w:rPr>
        <w:t>%</w:t>
      </w:r>
      <w:r w:rsidRPr="00852536">
        <w:rPr>
          <w:rFonts w:ascii="仿宋_GB2312" w:eastAsia="仿宋_GB2312" w:hAnsi="ˎ̥" w:hint="eastAsia"/>
          <w:sz w:val="32"/>
          <w:szCs w:val="32"/>
        </w:rPr>
        <w:t>；</w:t>
      </w:r>
      <w:r w:rsidRPr="00852536">
        <w:rPr>
          <w:rFonts w:ascii="仿宋_GB2312" w:eastAsia="仿宋_GB2312" w:hAnsi="ˎ̥" w:hint="eastAsia"/>
          <w:b/>
          <w:sz w:val="32"/>
          <w:szCs w:val="32"/>
        </w:rPr>
        <w:lastRenderedPageBreak/>
        <w:t>社会保障和就业（类）</w:t>
      </w:r>
      <w:r w:rsidRPr="00852536">
        <w:rPr>
          <w:rFonts w:ascii="仿宋_GB2312" w:eastAsia="仿宋_GB2312" w:hAnsi="ˎ̥" w:hint="eastAsia"/>
          <w:sz w:val="32"/>
          <w:szCs w:val="32"/>
        </w:rPr>
        <w:t>支出</w:t>
      </w:r>
      <w:r w:rsidRPr="00852536">
        <w:rPr>
          <w:rFonts w:ascii="仿宋_GB2312" w:eastAsia="仿宋_GB2312" w:hAnsi="ˎ̥" w:hint="eastAsia"/>
          <w:sz w:val="32"/>
          <w:szCs w:val="32"/>
        </w:rPr>
        <w:t>348.63</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10</w:t>
      </w:r>
      <w:r w:rsidRPr="00852536">
        <w:rPr>
          <w:rFonts w:ascii="仿宋_GB2312" w:eastAsia="仿宋_GB2312" w:hAnsi="ˎ̥" w:hint="eastAsia"/>
          <w:sz w:val="32"/>
          <w:szCs w:val="32"/>
        </w:rPr>
        <w:t>%</w:t>
      </w:r>
      <w:r w:rsidRPr="00852536">
        <w:rPr>
          <w:rFonts w:ascii="仿宋_GB2312" w:eastAsia="仿宋_GB2312" w:hAnsi="ˎ̥" w:hint="eastAsia"/>
          <w:sz w:val="32"/>
          <w:szCs w:val="32"/>
        </w:rPr>
        <w:t>；</w:t>
      </w:r>
      <w:r w:rsidRPr="00852536">
        <w:rPr>
          <w:rFonts w:ascii="仿宋_GB2312" w:eastAsia="仿宋_GB2312" w:hAnsi="ˎ̥" w:hint="eastAsia"/>
          <w:b/>
          <w:bCs/>
          <w:sz w:val="32"/>
          <w:szCs w:val="32"/>
        </w:rPr>
        <w:t>住房保障（类）</w:t>
      </w:r>
      <w:r w:rsidRPr="00852536">
        <w:rPr>
          <w:rFonts w:ascii="仿宋_GB2312" w:eastAsia="仿宋_GB2312" w:hAnsi="ˎ̥" w:hint="eastAsia"/>
          <w:sz w:val="32"/>
          <w:szCs w:val="32"/>
        </w:rPr>
        <w:t>支出</w:t>
      </w:r>
      <w:r w:rsidRPr="00852536">
        <w:rPr>
          <w:rFonts w:ascii="仿宋_GB2312" w:eastAsia="仿宋_GB2312" w:hAnsi="ˎ̥" w:hint="eastAsia"/>
          <w:sz w:val="32"/>
          <w:szCs w:val="32"/>
        </w:rPr>
        <w:t>178.82</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5</w:t>
      </w:r>
      <w:r w:rsidRPr="00852536">
        <w:rPr>
          <w:rFonts w:ascii="仿宋_GB2312" w:eastAsia="仿宋_GB2312" w:hAnsi="ˎ̥" w:hint="eastAsia"/>
          <w:sz w:val="32"/>
          <w:szCs w:val="32"/>
        </w:rPr>
        <w:t>%</w:t>
      </w:r>
      <w:r w:rsidRPr="00852536">
        <w:rPr>
          <w:rFonts w:ascii="仿宋_GB2312" w:eastAsia="仿宋_GB2312" w:hAnsi="ˎ̥" w:hint="eastAsia"/>
          <w:sz w:val="32"/>
          <w:szCs w:val="32"/>
        </w:rPr>
        <w:t>；</w:t>
      </w:r>
      <w:r w:rsidRPr="00852536">
        <w:rPr>
          <w:rFonts w:ascii="仿宋_GB2312" w:eastAsia="仿宋_GB2312" w:hAnsi="ˎ̥" w:hint="eastAsia"/>
          <w:b/>
          <w:sz w:val="32"/>
          <w:szCs w:val="32"/>
        </w:rPr>
        <w:t>国防支出</w:t>
      </w:r>
      <w:r w:rsidRPr="00852536">
        <w:rPr>
          <w:rFonts w:ascii="仿宋_GB2312" w:eastAsia="仿宋_GB2312" w:hAnsi="ˎ̥" w:hint="eastAsia"/>
          <w:sz w:val="32"/>
          <w:szCs w:val="32"/>
        </w:rPr>
        <w:t>1.69</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w:t>
      </w:r>
      <w:r w:rsidRPr="00852536">
        <w:rPr>
          <w:rFonts w:ascii="仿宋_GB2312" w:eastAsia="仿宋_GB2312" w:hAnsi="ˎ̥" w:hint="eastAsia"/>
          <w:b/>
          <w:sz w:val="32"/>
          <w:szCs w:val="32"/>
        </w:rPr>
        <w:t>文化旅游体育与传媒支出</w:t>
      </w:r>
      <w:r w:rsidRPr="00852536">
        <w:rPr>
          <w:rFonts w:ascii="仿宋_GB2312" w:eastAsia="仿宋_GB2312" w:hAnsi="ˎ̥" w:hint="eastAsia"/>
          <w:sz w:val="32"/>
          <w:szCs w:val="32"/>
        </w:rPr>
        <w:t>38.46</w:t>
      </w:r>
      <w:r w:rsidRPr="00852536">
        <w:rPr>
          <w:rFonts w:ascii="仿宋_GB2312" w:eastAsia="仿宋_GB2312" w:hAnsi="ˎ̥" w:hint="eastAsia"/>
          <w:sz w:val="32"/>
          <w:szCs w:val="32"/>
        </w:rPr>
        <w:t>万元，</w:t>
      </w:r>
      <w:r w:rsidRPr="00852536">
        <w:rPr>
          <w:rFonts w:ascii="仿宋_GB2312" w:eastAsia="仿宋_GB2312" w:hAnsi="ˎ̥" w:hint="eastAsia"/>
          <w:sz w:val="32"/>
          <w:szCs w:val="32"/>
        </w:rPr>
        <w:t>占</w:t>
      </w:r>
      <w:r w:rsidRPr="00852536">
        <w:rPr>
          <w:rFonts w:ascii="仿宋_GB2312" w:eastAsia="仿宋_GB2312" w:hAnsi="ˎ̥" w:hint="eastAsia"/>
          <w:sz w:val="32"/>
          <w:szCs w:val="32"/>
        </w:rPr>
        <w:t>1</w:t>
      </w:r>
      <w:r w:rsidRPr="00852536">
        <w:rPr>
          <w:rFonts w:ascii="仿宋_GB2312" w:eastAsia="仿宋_GB2312" w:hAnsi="ˎ̥" w:hint="eastAsia"/>
          <w:sz w:val="32"/>
          <w:szCs w:val="32"/>
        </w:rPr>
        <w:t>%</w:t>
      </w:r>
      <w:r w:rsidRPr="00852536">
        <w:rPr>
          <w:rFonts w:ascii="仿宋_GB2312" w:eastAsia="仿宋_GB2312" w:hAnsi="ˎ̥" w:hint="eastAsia"/>
          <w:sz w:val="32"/>
          <w:szCs w:val="32"/>
        </w:rPr>
        <w:t>；</w:t>
      </w:r>
      <w:r w:rsidRPr="00852536">
        <w:rPr>
          <w:rFonts w:ascii="仿宋_GB2312" w:eastAsia="仿宋_GB2312" w:hAnsi="ˎ̥" w:hint="eastAsia"/>
          <w:b/>
          <w:sz w:val="32"/>
          <w:szCs w:val="32"/>
        </w:rPr>
        <w:t>卫生健康支出</w:t>
      </w:r>
      <w:r w:rsidRPr="00852536">
        <w:rPr>
          <w:rFonts w:ascii="仿宋_GB2312" w:eastAsia="仿宋_GB2312" w:hAnsi="ˎ̥" w:hint="eastAsia"/>
          <w:sz w:val="32"/>
          <w:szCs w:val="32"/>
        </w:rPr>
        <w:t>277.25</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8</w:t>
      </w:r>
      <w:r w:rsidRPr="00852536">
        <w:rPr>
          <w:rFonts w:ascii="仿宋_GB2312" w:eastAsia="仿宋_GB2312" w:hAnsi="ˎ̥" w:hint="eastAsia"/>
          <w:sz w:val="32"/>
          <w:szCs w:val="32"/>
        </w:rPr>
        <w:t>%</w:t>
      </w:r>
      <w:r w:rsidRPr="00852536">
        <w:rPr>
          <w:rFonts w:ascii="仿宋_GB2312" w:eastAsia="仿宋_GB2312" w:hAnsi="ˎ̥" w:hint="eastAsia"/>
          <w:sz w:val="32"/>
          <w:szCs w:val="32"/>
        </w:rPr>
        <w:t>；</w:t>
      </w:r>
      <w:r w:rsidRPr="00852536">
        <w:rPr>
          <w:rFonts w:ascii="仿宋_GB2312" w:eastAsia="仿宋_GB2312" w:hAnsi="ˎ̥" w:hint="eastAsia"/>
          <w:b/>
          <w:sz w:val="32"/>
          <w:szCs w:val="32"/>
        </w:rPr>
        <w:t>农林水支出</w:t>
      </w:r>
      <w:r w:rsidRPr="00852536">
        <w:rPr>
          <w:rFonts w:ascii="仿宋_GB2312" w:eastAsia="仿宋_GB2312" w:hAnsi="ˎ̥" w:hint="eastAsia"/>
          <w:sz w:val="32"/>
          <w:szCs w:val="32"/>
        </w:rPr>
        <w:t>279.36</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8</w:t>
      </w:r>
      <w:r w:rsidRPr="00852536">
        <w:rPr>
          <w:rFonts w:ascii="仿宋_GB2312" w:eastAsia="仿宋_GB2312" w:hAnsi="ˎ̥" w:hint="eastAsia"/>
          <w:sz w:val="32"/>
          <w:szCs w:val="32"/>
        </w:rPr>
        <w:t>%</w:t>
      </w:r>
      <w:r w:rsidRPr="00852536">
        <w:rPr>
          <w:rFonts w:ascii="仿宋_GB2312" w:eastAsia="仿宋_GB2312" w:hAnsi="ˎ̥" w:hint="eastAsia"/>
          <w:sz w:val="32"/>
          <w:szCs w:val="32"/>
        </w:rPr>
        <w:t>；</w:t>
      </w:r>
      <w:r w:rsidRPr="00852536">
        <w:rPr>
          <w:rFonts w:ascii="仿宋_GB2312" w:eastAsia="仿宋_GB2312" w:hAnsi="ˎ̥" w:hint="eastAsia"/>
          <w:b/>
          <w:sz w:val="32"/>
          <w:szCs w:val="32"/>
        </w:rPr>
        <w:t>节能环保支出</w:t>
      </w:r>
      <w:r w:rsidRPr="00852536">
        <w:rPr>
          <w:rFonts w:ascii="仿宋_GB2312" w:eastAsia="仿宋_GB2312" w:hAnsi="ˎ̥" w:hint="eastAsia"/>
          <w:sz w:val="32"/>
          <w:szCs w:val="32"/>
        </w:rPr>
        <w:t>31.1</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1</w:t>
      </w:r>
      <w:r w:rsidRPr="00852536">
        <w:rPr>
          <w:rFonts w:ascii="仿宋_GB2312" w:eastAsia="仿宋_GB2312" w:hAnsi="ˎ̥" w:hint="eastAsia"/>
          <w:sz w:val="32"/>
          <w:szCs w:val="32"/>
        </w:rPr>
        <w:t>%</w:t>
      </w:r>
      <w:r w:rsidRPr="00852536">
        <w:rPr>
          <w:rFonts w:ascii="仿宋_GB2312" w:eastAsia="仿宋_GB2312" w:hAnsi="ˎ̥" w:hint="eastAsia"/>
          <w:sz w:val="32"/>
          <w:szCs w:val="32"/>
        </w:rPr>
        <w:t>；</w:t>
      </w:r>
      <w:r w:rsidRPr="00852536">
        <w:rPr>
          <w:rFonts w:ascii="仿宋_GB2312" w:eastAsia="仿宋_GB2312" w:hAnsi="ˎ̥" w:hint="eastAsia"/>
          <w:b/>
          <w:sz w:val="32"/>
          <w:szCs w:val="32"/>
        </w:rPr>
        <w:t>城乡社区支出</w:t>
      </w:r>
      <w:r w:rsidRPr="00852536">
        <w:rPr>
          <w:rFonts w:ascii="仿宋_GB2312" w:eastAsia="仿宋_GB2312" w:hAnsi="ˎ̥" w:hint="eastAsia"/>
          <w:sz w:val="32"/>
          <w:szCs w:val="32"/>
        </w:rPr>
        <w:t>6.8</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w:t>
      </w:r>
    </w:p>
    <w:p w:rsidR="00C322B9" w:rsidRPr="00852536" w:rsidRDefault="00C322B9">
      <w:pPr>
        <w:spacing w:line="578" w:lineRule="exact"/>
        <w:ind w:firstLineChars="200" w:firstLine="640"/>
        <w:rPr>
          <w:rFonts w:ascii="仿宋_GB2312" w:eastAsia="仿宋_GB2312" w:hAnsi="ˎ̥"/>
          <w:sz w:val="32"/>
          <w:szCs w:val="32"/>
        </w:rPr>
      </w:pPr>
    </w:p>
    <w:p w:rsidR="00C322B9" w:rsidRPr="00852536" w:rsidRDefault="004B2548">
      <w:pPr>
        <w:spacing w:line="578" w:lineRule="exact"/>
        <w:ind w:firstLineChars="200" w:firstLine="640"/>
        <w:rPr>
          <w:rFonts w:ascii="楷体" w:eastAsia="楷体" w:hAnsi="楷体" w:cs="楷体"/>
          <w:sz w:val="32"/>
          <w:szCs w:val="32"/>
        </w:rPr>
      </w:pPr>
      <w:bookmarkStart w:id="93" w:name="_Toc22318_WPSOffice_Level2"/>
      <w:bookmarkStart w:id="94" w:name="_Toc15415_WPSOffice_Level2"/>
      <w:bookmarkStart w:id="95" w:name="_Toc21701_WPSOffice_Level2"/>
      <w:bookmarkStart w:id="96" w:name="_Toc9502_WPSOffice_Level2"/>
      <w:bookmarkStart w:id="97" w:name="_Toc25136_WPSOffice_Level2"/>
      <w:bookmarkStart w:id="98" w:name="_Toc29364_WPSOffice_Level2"/>
      <w:r w:rsidRPr="00852536">
        <w:rPr>
          <w:rFonts w:ascii="楷体" w:eastAsia="楷体" w:hAnsi="楷体" w:cs="楷体" w:hint="eastAsia"/>
          <w:sz w:val="32"/>
          <w:szCs w:val="32"/>
        </w:rPr>
        <w:t>（三）一般公共预算财政拨款支出决算具体情况</w:t>
      </w:r>
      <w:bookmarkEnd w:id="93"/>
      <w:bookmarkEnd w:id="94"/>
      <w:bookmarkEnd w:id="95"/>
      <w:bookmarkEnd w:id="96"/>
      <w:bookmarkEnd w:id="97"/>
      <w:bookmarkEnd w:id="98"/>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年度一般公共预算财政拨款支出年初预算为</w:t>
      </w:r>
      <w:r w:rsidRPr="00852536">
        <w:rPr>
          <w:rFonts w:ascii="仿宋_GB2312" w:eastAsia="仿宋_GB2312" w:hAnsi="ˎ̥" w:hint="eastAsia"/>
          <w:sz w:val="32"/>
          <w:szCs w:val="32"/>
        </w:rPr>
        <w:t>3356.13</w:t>
      </w:r>
      <w:r w:rsidRPr="00852536">
        <w:rPr>
          <w:rFonts w:ascii="仿宋_GB2312" w:eastAsia="仿宋_GB2312" w:hAnsi="ˎ̥" w:hint="eastAsia"/>
          <w:sz w:val="32"/>
          <w:szCs w:val="32"/>
        </w:rPr>
        <w:t>万元，支出决算为</w:t>
      </w:r>
      <w:r w:rsidRPr="00852536">
        <w:rPr>
          <w:rFonts w:ascii="仿宋_GB2312" w:eastAsia="仿宋_GB2312" w:hAnsi="ˎ̥"/>
          <w:sz w:val="32"/>
          <w:szCs w:val="32"/>
        </w:rPr>
        <w:t>3,616.83</w:t>
      </w:r>
      <w:r w:rsidRPr="00852536">
        <w:rPr>
          <w:rFonts w:ascii="仿宋_GB2312" w:eastAsia="仿宋_GB2312" w:hAnsi="ˎ̥" w:hint="eastAsia"/>
          <w:sz w:val="32"/>
          <w:szCs w:val="32"/>
        </w:rPr>
        <w:t>万元，完成年初预算的</w:t>
      </w:r>
      <w:r w:rsidRPr="00852536">
        <w:rPr>
          <w:rFonts w:ascii="仿宋_GB2312" w:eastAsia="仿宋_GB2312" w:hAnsi="ˎ̥" w:hint="eastAsia"/>
          <w:sz w:val="32"/>
          <w:szCs w:val="32"/>
        </w:rPr>
        <w:t>93</w:t>
      </w:r>
      <w:r w:rsidRPr="00852536">
        <w:rPr>
          <w:rFonts w:ascii="仿宋_GB2312" w:eastAsia="仿宋_GB2312" w:hAnsi="ˎ̥" w:hint="eastAsia"/>
          <w:sz w:val="32"/>
          <w:szCs w:val="32"/>
        </w:rPr>
        <w:t>%</w:t>
      </w:r>
      <w:r w:rsidRPr="00852536">
        <w:rPr>
          <w:rFonts w:ascii="仿宋_GB2312" w:eastAsia="仿宋_GB2312" w:hAnsi="ˎ̥" w:hint="eastAsia"/>
          <w:sz w:val="32"/>
          <w:szCs w:val="32"/>
        </w:rPr>
        <w:t>。其中：</w:t>
      </w:r>
    </w:p>
    <w:p w:rsidR="00C322B9" w:rsidRPr="00852536" w:rsidRDefault="004B2548">
      <w:pPr>
        <w:spacing w:line="578" w:lineRule="exact"/>
        <w:ind w:firstLineChars="200" w:firstLine="640"/>
        <w:rPr>
          <w:rFonts w:ascii="仿宋_GB2312" w:eastAsia="仿宋_GB2312" w:hAnsi="ˎ̥"/>
          <w:b/>
          <w:sz w:val="32"/>
          <w:szCs w:val="32"/>
        </w:rPr>
      </w:pPr>
      <w:r w:rsidRPr="00852536">
        <w:rPr>
          <w:rFonts w:ascii="仿宋_GB2312" w:eastAsia="仿宋_GB2312" w:hAnsi="ˎ̥" w:hint="eastAsia"/>
          <w:sz w:val="32"/>
          <w:szCs w:val="32"/>
        </w:rPr>
        <w:t>1.</w:t>
      </w:r>
      <w:r w:rsidRPr="00852536">
        <w:rPr>
          <w:rFonts w:ascii="仿宋_GB2312" w:eastAsia="仿宋_GB2312" w:hAnsi="ˎ̥" w:hint="eastAsia"/>
          <w:b/>
          <w:sz w:val="32"/>
          <w:szCs w:val="32"/>
        </w:rPr>
        <w:t>一般公共服务（类）人大事务（款）行政运行（项）。</w:t>
      </w:r>
    </w:p>
    <w:p w:rsidR="00563049" w:rsidRPr="00852536" w:rsidRDefault="004B2548" w:rsidP="00563049">
      <w:pPr>
        <w:spacing w:line="578" w:lineRule="exact"/>
        <w:rPr>
          <w:rFonts w:ascii="仿宋_GB2312" w:eastAsia="仿宋_GB2312" w:hAnsi="ˎ̥"/>
          <w:sz w:val="32"/>
          <w:szCs w:val="32"/>
        </w:rPr>
      </w:pPr>
      <w:r w:rsidRPr="00852536">
        <w:rPr>
          <w:rFonts w:ascii="仿宋_GB2312" w:eastAsia="仿宋_GB2312" w:hAnsi="ˎ̥" w:hint="eastAsia"/>
          <w:sz w:val="32"/>
          <w:szCs w:val="32"/>
        </w:rPr>
        <w:t>年初预算为</w:t>
      </w:r>
      <w:r w:rsidRPr="00852536">
        <w:rPr>
          <w:rFonts w:ascii="仿宋_GB2312" w:eastAsia="仿宋_GB2312" w:hAnsi="ˎ̥" w:hint="eastAsia"/>
          <w:sz w:val="32"/>
          <w:szCs w:val="32"/>
        </w:rPr>
        <w:t>10</w:t>
      </w:r>
      <w:r w:rsidRPr="00852536">
        <w:rPr>
          <w:rFonts w:ascii="仿宋_GB2312" w:eastAsia="仿宋_GB2312" w:hAnsi="ˎ̥" w:hint="eastAsia"/>
          <w:sz w:val="32"/>
          <w:szCs w:val="32"/>
        </w:rPr>
        <w:t>万元，支出决算为</w:t>
      </w:r>
      <w:r w:rsidRPr="00852536">
        <w:rPr>
          <w:rFonts w:ascii="仿宋_GB2312" w:eastAsia="仿宋_GB2312" w:hAnsi="ˎ̥" w:hint="eastAsia"/>
          <w:sz w:val="32"/>
          <w:szCs w:val="32"/>
        </w:rPr>
        <w:t>10</w:t>
      </w:r>
      <w:r w:rsidRPr="00852536">
        <w:rPr>
          <w:rFonts w:ascii="仿宋_GB2312" w:eastAsia="仿宋_GB2312" w:hAnsi="ˎ̥" w:hint="eastAsia"/>
          <w:sz w:val="32"/>
          <w:szCs w:val="32"/>
        </w:rPr>
        <w:t>万元，完成年初预算的</w:t>
      </w:r>
      <w:r w:rsidRPr="00852536">
        <w:rPr>
          <w:rFonts w:ascii="仿宋_GB2312" w:eastAsia="仿宋_GB2312" w:hAnsi="ˎ̥" w:hint="eastAsia"/>
          <w:sz w:val="32"/>
          <w:szCs w:val="32"/>
        </w:rPr>
        <w:t>100</w:t>
      </w:r>
      <w:r w:rsidRPr="00852536">
        <w:rPr>
          <w:rFonts w:ascii="仿宋_GB2312" w:eastAsia="仿宋_GB2312" w:hAnsi="ˎ̥" w:hint="eastAsia"/>
          <w:sz w:val="32"/>
          <w:szCs w:val="32"/>
        </w:rPr>
        <w:t>%</w:t>
      </w:r>
      <w:r w:rsidRPr="00852536">
        <w:rPr>
          <w:rFonts w:ascii="仿宋_GB2312" w:eastAsia="仿宋_GB2312" w:hAnsi="ˎ̥" w:hint="eastAsia"/>
          <w:sz w:val="32"/>
          <w:szCs w:val="32"/>
        </w:rPr>
        <w:t>。</w:t>
      </w:r>
      <w:r w:rsidR="00563049" w:rsidRPr="00852536">
        <w:rPr>
          <w:rFonts w:ascii="仿宋_GB2312" w:eastAsia="仿宋_GB2312" w:hAnsi="ˎ̥" w:hint="eastAsia"/>
          <w:sz w:val="32"/>
          <w:szCs w:val="32"/>
        </w:rPr>
        <w:t>决算数等于预算数。</w:t>
      </w:r>
    </w:p>
    <w:p w:rsidR="00C322B9" w:rsidRPr="00852536" w:rsidRDefault="004B2548">
      <w:pPr>
        <w:spacing w:line="578" w:lineRule="exact"/>
        <w:ind w:firstLineChars="196" w:firstLine="627"/>
        <w:rPr>
          <w:rFonts w:ascii="黑体" w:eastAsia="黑体" w:hAnsi="黑体" w:cs="黑体"/>
          <w:sz w:val="32"/>
          <w:szCs w:val="32"/>
        </w:rPr>
      </w:pPr>
      <w:r w:rsidRPr="00852536">
        <w:rPr>
          <w:rFonts w:ascii="黑体" w:eastAsia="黑体" w:hAnsi="黑体" w:cs="黑体" w:hint="eastAsia"/>
          <w:bCs/>
          <w:sz w:val="32"/>
          <w:szCs w:val="32"/>
        </w:rPr>
        <w:t>六、一般公共预算财政拨款基本支出决算情况说明</w:t>
      </w:r>
    </w:p>
    <w:p w:rsidR="00C322B9" w:rsidRPr="00852536" w:rsidRDefault="004B2548">
      <w:pPr>
        <w:tabs>
          <w:tab w:val="center" w:pos="4473"/>
        </w:tabs>
        <w:spacing w:line="578" w:lineRule="exact"/>
        <w:ind w:firstLineChars="200" w:firstLine="640"/>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年度财政拨款基本支出</w:t>
      </w:r>
      <w:r w:rsidRPr="00852536">
        <w:rPr>
          <w:rFonts w:ascii="仿宋_GB2312" w:eastAsia="仿宋_GB2312" w:hAnsi="ˎ̥"/>
          <w:sz w:val="32"/>
          <w:szCs w:val="32"/>
        </w:rPr>
        <w:t>2,926.45</w:t>
      </w:r>
      <w:r w:rsidRPr="00852536">
        <w:rPr>
          <w:rFonts w:ascii="仿宋_GB2312" w:eastAsia="仿宋_GB2312" w:hAnsi="ˎ̥" w:hint="eastAsia"/>
          <w:sz w:val="32"/>
          <w:szCs w:val="32"/>
        </w:rPr>
        <w:t>万元，其中：人员经费</w:t>
      </w:r>
      <w:r w:rsidRPr="00852536">
        <w:rPr>
          <w:rFonts w:ascii="仿宋_GB2312" w:eastAsia="仿宋_GB2312" w:hAnsi="ˎ̥"/>
          <w:sz w:val="32"/>
          <w:szCs w:val="32"/>
        </w:rPr>
        <w:t>2,797.74</w:t>
      </w:r>
      <w:r w:rsidRPr="00852536">
        <w:rPr>
          <w:rFonts w:ascii="仿宋_GB2312" w:eastAsia="仿宋_GB2312" w:hAnsi="ˎ̥" w:hint="eastAsia"/>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sidRPr="00852536">
        <w:rPr>
          <w:rFonts w:ascii="仿宋_GB2312" w:eastAsia="仿宋_GB2312" w:hAnsi="ˎ̥"/>
          <w:sz w:val="32"/>
          <w:szCs w:val="32"/>
        </w:rPr>
        <w:t>128.71</w:t>
      </w:r>
      <w:r w:rsidRPr="00852536">
        <w:rPr>
          <w:rFonts w:ascii="仿宋_GB2312" w:eastAsia="仿宋_GB2312" w:hAnsi="ˎ̥" w:hint="eastAsia"/>
          <w:sz w:val="32"/>
          <w:szCs w:val="32"/>
        </w:rPr>
        <w:t>万元，主要包括：商品和服务支出中的办公费、</w:t>
      </w:r>
      <w:r w:rsidRPr="00852536">
        <w:rPr>
          <w:rFonts w:ascii="仿宋_GB2312" w:eastAsia="仿宋_GB2312" w:hAnsi="ˎ̥" w:hint="eastAsia"/>
          <w:sz w:val="32"/>
          <w:szCs w:val="32"/>
        </w:rPr>
        <w:lastRenderedPageBreak/>
        <w:t>印刷费、咨询费、手续费、水费、电费、邮电费、取暖费、物业管理费、</w:t>
      </w:r>
      <w:r w:rsidRPr="00852536">
        <w:rPr>
          <w:rFonts w:ascii="仿宋_GB2312" w:eastAsia="仿宋_GB2312" w:hAnsi="ˎ̥" w:hint="eastAsia"/>
          <w:sz w:val="32"/>
          <w:szCs w:val="32"/>
        </w:rPr>
        <w:t>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w:t>
      </w:r>
      <w:r w:rsidRPr="00852536">
        <w:rPr>
          <w:rFonts w:ascii="仿宋_GB2312" w:eastAsia="仿宋_GB2312" w:hAnsi="ˎ̥" w:hint="eastAsia"/>
          <w:sz w:val="32"/>
          <w:szCs w:val="32"/>
        </w:rPr>
        <w:t>性支出等；其他支出中的赠予、国家赔偿费用支出、对民间非营利组织和群众性自治组织补贴和其他支出。</w:t>
      </w:r>
    </w:p>
    <w:p w:rsidR="00C322B9" w:rsidRPr="00852536" w:rsidRDefault="004B2548">
      <w:pPr>
        <w:tabs>
          <w:tab w:val="center" w:pos="4473"/>
        </w:tabs>
        <w:spacing w:line="578" w:lineRule="exact"/>
        <w:ind w:firstLineChars="196" w:firstLine="627"/>
        <w:rPr>
          <w:rFonts w:ascii="黑体" w:eastAsia="黑体" w:hAnsi="黑体" w:cs="黑体"/>
          <w:bCs/>
          <w:sz w:val="32"/>
          <w:szCs w:val="32"/>
        </w:rPr>
      </w:pPr>
      <w:r w:rsidRPr="00852536">
        <w:rPr>
          <w:rFonts w:ascii="黑体" w:eastAsia="黑体" w:hAnsi="黑体" w:cs="黑体" w:hint="eastAsia"/>
          <w:bCs/>
          <w:sz w:val="32"/>
          <w:szCs w:val="32"/>
        </w:rPr>
        <w:t>七、政府性基金预算财政拨款支出决算情况说明</w:t>
      </w:r>
    </w:p>
    <w:p w:rsidR="00C322B9" w:rsidRPr="00852536" w:rsidRDefault="004B2548">
      <w:pPr>
        <w:spacing w:line="578" w:lineRule="exact"/>
        <w:ind w:firstLineChars="200" w:firstLine="640"/>
        <w:rPr>
          <w:rFonts w:ascii="楷体" w:eastAsia="楷体" w:hAnsi="楷体" w:cs="楷体"/>
          <w:sz w:val="32"/>
          <w:szCs w:val="32"/>
        </w:rPr>
      </w:pPr>
      <w:r w:rsidRPr="00852536">
        <w:rPr>
          <w:rFonts w:ascii="楷体" w:eastAsia="楷体" w:hAnsi="楷体" w:cs="楷体" w:hint="eastAsia"/>
          <w:sz w:val="32"/>
          <w:szCs w:val="32"/>
        </w:rPr>
        <w:t>（一）政府性基金预算财政拨款支出决算总体情况</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年度政府性基金预算财政拨款支出</w:t>
      </w:r>
      <w:r w:rsidRPr="00852536">
        <w:rPr>
          <w:rFonts w:ascii="仿宋_GB2312" w:eastAsia="仿宋_GB2312" w:hAnsi="ˎ̥"/>
          <w:sz w:val="32"/>
          <w:szCs w:val="32"/>
        </w:rPr>
        <w:t>0.00</w:t>
      </w:r>
      <w:r w:rsidRPr="00852536">
        <w:rPr>
          <w:rFonts w:ascii="仿宋_GB2312" w:eastAsia="仿宋_GB2312" w:hAnsi="ˎ̥" w:hint="eastAsia"/>
          <w:sz w:val="32"/>
          <w:szCs w:val="32"/>
        </w:rPr>
        <w:t>万元，占本年支出合计的</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。与</w:t>
      </w:r>
      <w:r w:rsidRPr="00852536">
        <w:rPr>
          <w:rFonts w:ascii="仿宋_GB2312" w:eastAsia="仿宋_GB2312" w:hAnsi="ˎ̥"/>
          <w:sz w:val="32"/>
          <w:szCs w:val="32"/>
        </w:rPr>
        <w:t>2023</w:t>
      </w:r>
      <w:r w:rsidRPr="00852536">
        <w:rPr>
          <w:rFonts w:ascii="仿宋_GB2312" w:eastAsia="仿宋_GB2312" w:hAnsi="ˎ̥" w:hint="eastAsia"/>
          <w:sz w:val="32"/>
          <w:szCs w:val="32"/>
        </w:rPr>
        <w:t>年度相比，政府性基金预算财政拨款支出</w:t>
      </w:r>
      <w:r w:rsidRPr="00852536">
        <w:rPr>
          <w:rFonts w:ascii="仿宋_GB2312" w:eastAsia="仿宋_GB2312" w:hAnsi="ˎ̥" w:hint="eastAsia"/>
          <w:sz w:val="32"/>
          <w:szCs w:val="32"/>
        </w:rPr>
        <w:t>0</w:t>
      </w:r>
      <w:r w:rsidRPr="00852536">
        <w:rPr>
          <w:rFonts w:ascii="仿宋_GB2312" w:eastAsia="仿宋_GB2312" w:hAnsi="ˎ̥" w:hint="eastAsia"/>
          <w:sz w:val="32"/>
          <w:szCs w:val="32"/>
        </w:rPr>
        <w:t>万元，</w:t>
      </w:r>
      <w:r w:rsidRPr="00852536">
        <w:rPr>
          <w:rFonts w:ascii="仿宋_GB2312" w:eastAsia="仿宋_GB2312" w:hAnsi="ˎ̥" w:hint="eastAsia"/>
          <w:sz w:val="32"/>
          <w:szCs w:val="32"/>
        </w:rPr>
        <w:t>主要原因是本单位没有政府性基金预算财政拨款支出。</w:t>
      </w:r>
    </w:p>
    <w:p w:rsidR="00C322B9" w:rsidRPr="00852536" w:rsidRDefault="004B2548">
      <w:pPr>
        <w:spacing w:line="578" w:lineRule="exact"/>
        <w:ind w:firstLineChars="200" w:firstLine="640"/>
        <w:rPr>
          <w:rFonts w:ascii="楷体" w:eastAsia="楷体" w:hAnsi="楷体" w:cs="楷体"/>
          <w:sz w:val="32"/>
          <w:szCs w:val="32"/>
        </w:rPr>
      </w:pPr>
      <w:r w:rsidRPr="00852536">
        <w:rPr>
          <w:rFonts w:ascii="楷体" w:eastAsia="楷体" w:hAnsi="楷体" w:cs="楷体" w:hint="eastAsia"/>
          <w:sz w:val="32"/>
          <w:szCs w:val="32"/>
        </w:rPr>
        <w:t>（二）政府性基金预算财政拨款支出决算结构情况</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年度政府性基金预算财政拨款支出</w:t>
      </w:r>
      <w:r w:rsidRPr="00852536">
        <w:rPr>
          <w:rFonts w:ascii="仿宋_GB2312" w:eastAsia="仿宋_GB2312" w:hAnsi="ˎ̥"/>
          <w:sz w:val="32"/>
          <w:szCs w:val="32"/>
        </w:rPr>
        <w:t>0.00</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w:t>
      </w:r>
    </w:p>
    <w:p w:rsidR="00C322B9" w:rsidRPr="00852536" w:rsidRDefault="004B2548">
      <w:pPr>
        <w:spacing w:line="578" w:lineRule="exact"/>
        <w:ind w:firstLineChars="200" w:firstLine="640"/>
        <w:rPr>
          <w:rFonts w:ascii="楷体" w:eastAsia="楷体" w:hAnsi="楷体" w:cs="楷体"/>
          <w:sz w:val="32"/>
          <w:szCs w:val="32"/>
        </w:rPr>
      </w:pPr>
      <w:r w:rsidRPr="00852536">
        <w:rPr>
          <w:rFonts w:ascii="楷体" w:eastAsia="楷体" w:hAnsi="楷体" w:cs="楷体" w:hint="eastAsia"/>
          <w:sz w:val="32"/>
          <w:szCs w:val="32"/>
        </w:rPr>
        <w:t>（三）政府性基金预算财政拨款支出决算具体情况</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年度政府性基金预算财政拨款支出年初预算为</w:t>
      </w:r>
      <w:r w:rsidRPr="00852536">
        <w:rPr>
          <w:rFonts w:ascii="仿宋_GB2312" w:eastAsia="仿宋_GB2312" w:hAnsi="ˎ̥" w:hint="eastAsia"/>
          <w:sz w:val="32"/>
          <w:szCs w:val="32"/>
        </w:rPr>
        <w:t>0</w:t>
      </w:r>
      <w:r w:rsidRPr="00852536">
        <w:rPr>
          <w:rFonts w:ascii="仿宋_GB2312" w:eastAsia="仿宋_GB2312" w:hAnsi="ˎ̥" w:hint="eastAsia"/>
          <w:sz w:val="32"/>
          <w:szCs w:val="32"/>
        </w:rPr>
        <w:t>万元，支出决算为</w:t>
      </w:r>
      <w:r w:rsidRPr="00852536">
        <w:rPr>
          <w:rFonts w:ascii="仿宋_GB2312" w:eastAsia="仿宋_GB2312" w:hAnsi="ˎ̥"/>
          <w:sz w:val="32"/>
          <w:szCs w:val="32"/>
        </w:rPr>
        <w:t>0.00</w:t>
      </w:r>
      <w:r w:rsidRPr="00852536">
        <w:rPr>
          <w:rFonts w:ascii="仿宋_GB2312" w:eastAsia="仿宋_GB2312" w:hAnsi="ˎ̥" w:hint="eastAsia"/>
          <w:sz w:val="32"/>
          <w:szCs w:val="32"/>
        </w:rPr>
        <w:t>万元，完成年初预算的</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。主要原因</w:t>
      </w:r>
      <w:r w:rsidRPr="00852536">
        <w:rPr>
          <w:rFonts w:ascii="仿宋_GB2312" w:eastAsia="仿宋_GB2312" w:hAnsi="ˎ̥" w:hint="eastAsia"/>
          <w:sz w:val="32"/>
          <w:szCs w:val="32"/>
        </w:rPr>
        <w:t>是</w:t>
      </w:r>
      <w:r w:rsidRPr="00852536">
        <w:rPr>
          <w:rFonts w:ascii="仿宋_GB2312" w:eastAsia="仿宋_GB2312" w:hAnsi="ˎ̥" w:hint="eastAsia"/>
          <w:sz w:val="32"/>
          <w:szCs w:val="32"/>
        </w:rPr>
        <w:t>本单位</w:t>
      </w:r>
      <w:r w:rsidRPr="00852536">
        <w:rPr>
          <w:rFonts w:ascii="仿宋_GB2312" w:eastAsia="仿宋_GB2312" w:hAnsi="ˎ̥" w:hint="eastAsia"/>
          <w:sz w:val="32"/>
          <w:szCs w:val="32"/>
        </w:rPr>
        <w:lastRenderedPageBreak/>
        <w:t>没有政府性基金预算财政拨款支出。</w:t>
      </w:r>
    </w:p>
    <w:p w:rsidR="00C322B9" w:rsidRPr="00852536" w:rsidRDefault="004B2548">
      <w:pPr>
        <w:tabs>
          <w:tab w:val="center" w:pos="4473"/>
        </w:tabs>
        <w:spacing w:line="578" w:lineRule="exact"/>
        <w:ind w:firstLineChars="196" w:firstLine="627"/>
        <w:rPr>
          <w:rFonts w:ascii="黑体" w:eastAsia="黑体" w:hAnsi="黑体" w:cs="黑体"/>
          <w:bCs/>
          <w:sz w:val="32"/>
          <w:szCs w:val="32"/>
        </w:rPr>
      </w:pPr>
      <w:r w:rsidRPr="00852536">
        <w:rPr>
          <w:rFonts w:ascii="黑体" w:eastAsia="黑体" w:hAnsi="黑体" w:cs="黑体" w:hint="eastAsia"/>
          <w:bCs/>
          <w:sz w:val="32"/>
          <w:szCs w:val="32"/>
        </w:rPr>
        <w:t>八、国有资本经营预算财政拨款支出决算情况说明</w:t>
      </w:r>
    </w:p>
    <w:p w:rsidR="00C322B9" w:rsidRPr="00852536" w:rsidRDefault="004B2548">
      <w:pPr>
        <w:spacing w:line="578" w:lineRule="exact"/>
        <w:ind w:firstLineChars="200" w:firstLine="640"/>
        <w:rPr>
          <w:rFonts w:ascii="楷体" w:eastAsia="楷体" w:hAnsi="楷体" w:cs="楷体"/>
          <w:sz w:val="32"/>
          <w:szCs w:val="32"/>
        </w:rPr>
      </w:pPr>
      <w:r w:rsidRPr="00852536">
        <w:rPr>
          <w:rFonts w:ascii="楷体" w:eastAsia="楷体" w:hAnsi="楷体" w:cs="楷体" w:hint="eastAsia"/>
          <w:sz w:val="32"/>
          <w:szCs w:val="32"/>
        </w:rPr>
        <w:t>（一）国有资本经营预算财政拨款支出决算总体情况</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年度国有资本经营预算财政拨款支出</w:t>
      </w:r>
      <w:r w:rsidRPr="00852536">
        <w:rPr>
          <w:rFonts w:ascii="仿宋_GB2312" w:eastAsia="仿宋_GB2312" w:hAnsi="ˎ̥"/>
          <w:sz w:val="32"/>
          <w:szCs w:val="32"/>
        </w:rPr>
        <w:t>0.00</w:t>
      </w:r>
      <w:r w:rsidRPr="00852536">
        <w:rPr>
          <w:rFonts w:ascii="仿宋_GB2312" w:eastAsia="仿宋_GB2312" w:hAnsi="ˎ̥" w:hint="eastAsia"/>
          <w:sz w:val="32"/>
          <w:szCs w:val="32"/>
        </w:rPr>
        <w:t>万元，占本年支出合计的</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。与</w:t>
      </w:r>
      <w:r w:rsidRPr="00852536">
        <w:rPr>
          <w:rFonts w:ascii="仿宋_GB2312" w:eastAsia="仿宋_GB2312" w:hAnsi="ˎ̥"/>
          <w:sz w:val="32"/>
          <w:szCs w:val="32"/>
        </w:rPr>
        <w:t>2023</w:t>
      </w:r>
      <w:r w:rsidRPr="00852536">
        <w:rPr>
          <w:rFonts w:ascii="仿宋_GB2312" w:eastAsia="仿宋_GB2312" w:hAnsi="ˎ̥" w:hint="eastAsia"/>
          <w:sz w:val="32"/>
          <w:szCs w:val="32"/>
        </w:rPr>
        <w:t>年度相比，国有资本经营预算财政拨款支出</w:t>
      </w:r>
      <w:r w:rsidRPr="00852536">
        <w:rPr>
          <w:rFonts w:ascii="仿宋_GB2312" w:eastAsia="仿宋_GB2312" w:hAnsi="ˎ̥" w:hint="eastAsia"/>
          <w:sz w:val="32"/>
          <w:szCs w:val="32"/>
        </w:rPr>
        <w:t>0</w:t>
      </w:r>
      <w:r w:rsidRPr="00852536">
        <w:rPr>
          <w:rFonts w:ascii="仿宋_GB2312" w:eastAsia="仿宋_GB2312" w:hAnsi="ˎ̥" w:hint="eastAsia"/>
          <w:sz w:val="32"/>
          <w:szCs w:val="32"/>
        </w:rPr>
        <w:t>万元，</w:t>
      </w:r>
      <w:r w:rsidRPr="00852536">
        <w:rPr>
          <w:rFonts w:ascii="仿宋_GB2312" w:eastAsia="仿宋_GB2312" w:hAnsi="ˎ̥" w:hint="eastAsia"/>
          <w:sz w:val="32"/>
          <w:szCs w:val="32"/>
        </w:rPr>
        <w:t>主要原因是本单位没有国有资本经营预算财政拨款支出。</w:t>
      </w:r>
    </w:p>
    <w:p w:rsidR="00C322B9" w:rsidRPr="00852536" w:rsidRDefault="004B2548">
      <w:pPr>
        <w:spacing w:line="578" w:lineRule="exact"/>
        <w:ind w:firstLineChars="200" w:firstLine="640"/>
        <w:rPr>
          <w:rFonts w:ascii="楷体" w:eastAsia="楷体" w:hAnsi="楷体" w:cs="楷体"/>
          <w:sz w:val="32"/>
          <w:szCs w:val="32"/>
        </w:rPr>
      </w:pPr>
      <w:r w:rsidRPr="00852536">
        <w:rPr>
          <w:rFonts w:ascii="楷体" w:eastAsia="楷体" w:hAnsi="楷体" w:cs="楷体" w:hint="eastAsia"/>
          <w:sz w:val="32"/>
          <w:szCs w:val="32"/>
        </w:rPr>
        <w:t>（二）国有资本经营预算财政拨款支出决算结构情况</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年度国有资本经营预算财政拨款支出</w:t>
      </w:r>
      <w:r w:rsidRPr="00852536">
        <w:rPr>
          <w:rFonts w:ascii="仿宋_GB2312" w:eastAsia="仿宋_GB2312" w:hAnsi="ˎ̥"/>
          <w:sz w:val="32"/>
          <w:szCs w:val="32"/>
        </w:rPr>
        <w:t>0.00</w:t>
      </w:r>
      <w:r w:rsidRPr="00852536">
        <w:rPr>
          <w:rFonts w:ascii="仿宋_GB2312" w:eastAsia="仿宋_GB2312" w:hAnsi="ˎ̥" w:hint="eastAsia"/>
          <w:sz w:val="32"/>
          <w:szCs w:val="32"/>
        </w:rPr>
        <w:t>万元</w:t>
      </w:r>
      <w:r w:rsidRPr="00852536">
        <w:rPr>
          <w:rFonts w:ascii="仿宋_GB2312" w:eastAsia="仿宋_GB2312" w:hAnsi="ˎ̥" w:hint="eastAsia"/>
          <w:sz w:val="32"/>
          <w:szCs w:val="32"/>
        </w:rPr>
        <w:t>。</w:t>
      </w:r>
    </w:p>
    <w:p w:rsidR="00C322B9" w:rsidRPr="00852536" w:rsidRDefault="004B2548">
      <w:pPr>
        <w:spacing w:line="578" w:lineRule="exact"/>
        <w:ind w:firstLineChars="200" w:firstLine="640"/>
        <w:rPr>
          <w:rFonts w:ascii="楷体" w:eastAsia="楷体" w:hAnsi="楷体" w:cs="楷体"/>
          <w:sz w:val="32"/>
          <w:szCs w:val="32"/>
        </w:rPr>
      </w:pPr>
      <w:r w:rsidRPr="00852536">
        <w:rPr>
          <w:rFonts w:ascii="楷体" w:eastAsia="楷体" w:hAnsi="楷体" w:cs="楷体" w:hint="eastAsia"/>
          <w:sz w:val="32"/>
          <w:szCs w:val="32"/>
        </w:rPr>
        <w:t>（三）国有资本经营预算财政拨款支出决算具体情况</w:t>
      </w:r>
    </w:p>
    <w:p w:rsidR="00C322B9" w:rsidRPr="00852536" w:rsidRDefault="004B2548">
      <w:pPr>
        <w:tabs>
          <w:tab w:val="center" w:pos="4473"/>
        </w:tabs>
        <w:spacing w:line="578" w:lineRule="exact"/>
        <w:ind w:firstLineChars="200" w:firstLine="640"/>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年度国有资本经营预算财政拨款支出年初预算为</w:t>
      </w:r>
      <w:r w:rsidRPr="00852536">
        <w:rPr>
          <w:rFonts w:ascii="仿宋_GB2312" w:eastAsia="仿宋_GB2312" w:hAnsi="ˎ̥" w:hint="eastAsia"/>
          <w:sz w:val="32"/>
          <w:szCs w:val="32"/>
        </w:rPr>
        <w:t>0</w:t>
      </w:r>
      <w:r w:rsidRPr="00852536">
        <w:rPr>
          <w:rFonts w:ascii="仿宋_GB2312" w:eastAsia="仿宋_GB2312" w:hAnsi="ˎ̥" w:hint="eastAsia"/>
          <w:sz w:val="32"/>
          <w:szCs w:val="32"/>
        </w:rPr>
        <w:t>万元，支出决算为</w:t>
      </w:r>
      <w:r w:rsidRPr="00852536">
        <w:rPr>
          <w:rFonts w:ascii="仿宋_GB2312" w:eastAsia="仿宋_GB2312" w:hAnsi="ˎ̥"/>
          <w:sz w:val="32"/>
          <w:szCs w:val="32"/>
        </w:rPr>
        <w:t>0.00</w:t>
      </w:r>
      <w:r w:rsidRPr="00852536">
        <w:rPr>
          <w:rFonts w:ascii="仿宋_GB2312" w:eastAsia="仿宋_GB2312" w:hAnsi="ˎ̥" w:hint="eastAsia"/>
          <w:sz w:val="32"/>
          <w:szCs w:val="32"/>
        </w:rPr>
        <w:t>万元</w:t>
      </w:r>
      <w:r w:rsidRPr="00852536">
        <w:rPr>
          <w:rFonts w:ascii="仿宋_GB2312" w:eastAsia="仿宋_GB2312" w:hAnsi="ˎ̥" w:hint="eastAsia"/>
          <w:sz w:val="32"/>
          <w:szCs w:val="32"/>
        </w:rPr>
        <w:t>。</w:t>
      </w:r>
    </w:p>
    <w:p w:rsidR="00C322B9" w:rsidRPr="00852536" w:rsidRDefault="004B2548">
      <w:pPr>
        <w:spacing w:line="578" w:lineRule="exact"/>
        <w:ind w:firstLineChars="196" w:firstLine="627"/>
        <w:rPr>
          <w:rFonts w:ascii="仿宋_GB2312" w:eastAsia="楷体_GB2312" w:hAnsi="ˎ̥"/>
          <w:sz w:val="32"/>
          <w:szCs w:val="32"/>
        </w:rPr>
      </w:pPr>
      <w:r w:rsidRPr="00852536">
        <w:rPr>
          <w:rFonts w:ascii="黑体" w:eastAsia="黑体" w:hAnsi="黑体" w:cs="黑体" w:hint="eastAsia"/>
          <w:bCs/>
          <w:sz w:val="32"/>
          <w:szCs w:val="32"/>
        </w:rPr>
        <w:t>九、财政拨款“三公”经费支出决算情况说明</w:t>
      </w:r>
    </w:p>
    <w:p w:rsidR="00C322B9" w:rsidRPr="00852536" w:rsidRDefault="004B2548">
      <w:pPr>
        <w:spacing w:line="578" w:lineRule="exact"/>
        <w:ind w:firstLineChars="200" w:firstLine="640"/>
        <w:rPr>
          <w:rFonts w:ascii="楷体" w:eastAsia="楷体" w:hAnsi="楷体" w:cs="楷体"/>
          <w:bCs/>
          <w:sz w:val="32"/>
          <w:szCs w:val="32"/>
        </w:rPr>
      </w:pPr>
      <w:r w:rsidRPr="00852536">
        <w:rPr>
          <w:rFonts w:ascii="楷体" w:eastAsia="楷体" w:hAnsi="楷体" w:cs="楷体" w:hint="eastAsia"/>
          <w:bCs/>
          <w:sz w:val="32"/>
          <w:szCs w:val="32"/>
        </w:rPr>
        <w:t>（一）财政拨款“三公”经费支出决算总体情况说明</w:t>
      </w:r>
    </w:p>
    <w:p w:rsidR="00C322B9" w:rsidRPr="00852536" w:rsidRDefault="004B2548">
      <w:pPr>
        <w:spacing w:line="578" w:lineRule="exact"/>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年度财政拨款“三公”经费支出预算为</w:t>
      </w:r>
      <w:r w:rsidRPr="00852536">
        <w:rPr>
          <w:rFonts w:ascii="仿宋_GB2312" w:eastAsia="仿宋_GB2312" w:hAnsi="ˎ̥"/>
          <w:sz w:val="32"/>
          <w:szCs w:val="32"/>
        </w:rPr>
        <w:t>11.88</w:t>
      </w:r>
      <w:r w:rsidRPr="00852536">
        <w:rPr>
          <w:rFonts w:ascii="仿宋_GB2312" w:eastAsia="仿宋_GB2312" w:hAnsi="ˎ̥" w:hint="eastAsia"/>
          <w:sz w:val="32"/>
          <w:szCs w:val="32"/>
        </w:rPr>
        <w:t>万元，支出决算为</w:t>
      </w:r>
      <w:r w:rsidRPr="00852536">
        <w:rPr>
          <w:rFonts w:ascii="仿宋_GB2312" w:eastAsia="仿宋_GB2312" w:hAnsi="ˎ̥"/>
          <w:sz w:val="32"/>
          <w:szCs w:val="32"/>
        </w:rPr>
        <w:t>11.88</w:t>
      </w:r>
      <w:r w:rsidRPr="00852536">
        <w:rPr>
          <w:rFonts w:ascii="仿宋_GB2312" w:eastAsia="仿宋_GB2312" w:hAnsi="ˎ̥" w:hint="eastAsia"/>
          <w:sz w:val="32"/>
          <w:szCs w:val="32"/>
        </w:rPr>
        <w:t>万元，完成预算的</w:t>
      </w:r>
      <w:r w:rsidRPr="00852536">
        <w:rPr>
          <w:rFonts w:ascii="仿宋_GB2312" w:eastAsia="仿宋_GB2312" w:hAnsi="ˎ̥" w:hint="eastAsia"/>
          <w:sz w:val="32"/>
          <w:szCs w:val="32"/>
        </w:rPr>
        <w:t>100</w:t>
      </w:r>
      <w:r w:rsidRPr="00852536">
        <w:rPr>
          <w:rFonts w:ascii="仿宋_GB2312" w:eastAsia="仿宋_GB2312" w:hAnsi="ˎ̥" w:hint="eastAsia"/>
          <w:sz w:val="32"/>
          <w:szCs w:val="32"/>
        </w:rPr>
        <w:t>%</w:t>
      </w:r>
      <w:r w:rsidRPr="00852536">
        <w:rPr>
          <w:rFonts w:ascii="仿宋_GB2312" w:eastAsia="仿宋_GB2312" w:hAnsi="ˎ̥" w:hint="eastAsia"/>
          <w:sz w:val="32"/>
          <w:szCs w:val="32"/>
        </w:rPr>
        <w:t>，</w:t>
      </w:r>
      <w:r w:rsidRPr="00852536">
        <w:rPr>
          <w:rFonts w:ascii="仿宋_GB2312" w:eastAsia="仿宋_GB2312" w:hAnsi="ˎ̥"/>
          <w:sz w:val="32"/>
          <w:szCs w:val="32"/>
        </w:rPr>
        <w:t>与</w:t>
      </w:r>
      <w:r w:rsidRPr="00852536">
        <w:rPr>
          <w:rFonts w:ascii="仿宋_GB2312" w:eastAsia="仿宋_GB2312" w:hAnsi="ˎ̥"/>
          <w:sz w:val="32"/>
          <w:szCs w:val="32"/>
        </w:rPr>
        <w:t>2023</w:t>
      </w:r>
      <w:r w:rsidRPr="00852536">
        <w:rPr>
          <w:rFonts w:ascii="仿宋_GB2312" w:eastAsia="仿宋_GB2312" w:hAnsi="ˎ̥" w:hint="eastAsia"/>
          <w:sz w:val="32"/>
          <w:szCs w:val="32"/>
        </w:rPr>
        <w:t>年度</w:t>
      </w:r>
      <w:r w:rsidRPr="00852536">
        <w:rPr>
          <w:rFonts w:ascii="仿宋_GB2312" w:eastAsia="仿宋_GB2312" w:hAnsi="ˎ̥"/>
          <w:sz w:val="32"/>
          <w:szCs w:val="32"/>
        </w:rPr>
        <w:t>相比，</w:t>
      </w:r>
      <w:r w:rsidRPr="00852536">
        <w:rPr>
          <w:rFonts w:ascii="仿宋_GB2312" w:eastAsia="仿宋_GB2312" w:hAnsi="ˎ̥" w:hint="eastAsia"/>
          <w:sz w:val="32"/>
          <w:szCs w:val="32"/>
        </w:rPr>
        <w:t>“三公”经费支出增加</w:t>
      </w:r>
      <w:r w:rsidRPr="00852536">
        <w:rPr>
          <w:rFonts w:ascii="仿宋_GB2312" w:eastAsia="仿宋_GB2312" w:hAnsi="ˎ̥"/>
          <w:sz w:val="32"/>
          <w:szCs w:val="32"/>
        </w:rPr>
        <w:t>（</w:t>
      </w:r>
      <w:r w:rsidRPr="00852536">
        <w:rPr>
          <w:rFonts w:ascii="仿宋_GB2312" w:eastAsia="仿宋_GB2312" w:hAnsi="ˎ̥" w:hint="eastAsia"/>
          <w:sz w:val="32"/>
          <w:szCs w:val="32"/>
        </w:rPr>
        <w:t>减少</w:t>
      </w:r>
      <w:r w:rsidRPr="00852536">
        <w:rPr>
          <w:rFonts w:ascii="仿宋_GB2312" w:eastAsia="仿宋_GB2312" w:hAnsi="ˎ̥"/>
          <w:sz w:val="32"/>
          <w:szCs w:val="32"/>
        </w:rPr>
        <w:t>）</w:t>
      </w:r>
      <w:r w:rsidRPr="00852536">
        <w:rPr>
          <w:rFonts w:ascii="仿宋_GB2312" w:eastAsia="仿宋_GB2312" w:hAnsi="ˎ̥" w:hint="eastAsia"/>
          <w:sz w:val="32"/>
          <w:szCs w:val="32"/>
        </w:rPr>
        <w:t>1.88</w:t>
      </w:r>
      <w:r w:rsidRPr="00852536">
        <w:rPr>
          <w:rFonts w:ascii="仿宋_GB2312" w:eastAsia="仿宋_GB2312" w:hAnsi="ˎ̥" w:hint="eastAsia"/>
          <w:sz w:val="32"/>
          <w:szCs w:val="32"/>
        </w:rPr>
        <w:t>万元</w:t>
      </w:r>
      <w:r w:rsidRPr="00852536">
        <w:rPr>
          <w:rFonts w:ascii="仿宋_GB2312" w:eastAsia="仿宋_GB2312" w:hAnsi="ˎ̥"/>
          <w:sz w:val="32"/>
          <w:szCs w:val="32"/>
        </w:rPr>
        <w:t>，</w:t>
      </w:r>
      <w:r w:rsidRPr="00852536">
        <w:rPr>
          <w:rFonts w:ascii="仿宋_GB2312" w:eastAsia="仿宋_GB2312" w:hAnsi="ˎ̥" w:hint="eastAsia"/>
          <w:sz w:val="32"/>
          <w:szCs w:val="32"/>
        </w:rPr>
        <w:t>下降</w:t>
      </w:r>
      <w:r w:rsidRPr="00852536">
        <w:rPr>
          <w:rFonts w:ascii="仿宋_GB2312" w:eastAsia="仿宋_GB2312" w:hAnsi="ˎ̥" w:hint="eastAsia"/>
          <w:sz w:val="32"/>
          <w:szCs w:val="32"/>
        </w:rPr>
        <w:t>13</w:t>
      </w:r>
      <w:r w:rsidRPr="00852536">
        <w:rPr>
          <w:rFonts w:ascii="仿宋_GB2312" w:eastAsia="仿宋_GB2312" w:hAnsi="ˎ̥" w:hint="eastAsia"/>
          <w:sz w:val="32"/>
          <w:szCs w:val="32"/>
        </w:rPr>
        <w:t>%</w:t>
      </w:r>
      <w:r w:rsidRPr="00852536">
        <w:rPr>
          <w:rFonts w:ascii="仿宋_GB2312" w:eastAsia="仿宋_GB2312" w:hAnsi="ˎ̥" w:hint="eastAsia"/>
          <w:sz w:val="32"/>
          <w:szCs w:val="32"/>
        </w:rPr>
        <w:t>，</w:t>
      </w:r>
      <w:r w:rsidRPr="00852536">
        <w:rPr>
          <w:rFonts w:ascii="仿宋_GB2312" w:eastAsia="仿宋_GB2312" w:hAnsi="ˎ̥"/>
          <w:sz w:val="32"/>
          <w:szCs w:val="32"/>
        </w:rPr>
        <w:t>主要原因是主要原因是</w:t>
      </w:r>
      <w:r w:rsidRPr="00852536">
        <w:rPr>
          <w:rFonts w:ascii="仿宋_GB2312" w:eastAsia="仿宋_GB2312" w:hAnsi="ˎ̥" w:hint="eastAsia"/>
          <w:sz w:val="32"/>
          <w:szCs w:val="32"/>
        </w:rPr>
        <w:t>车辆维修少。</w:t>
      </w:r>
    </w:p>
    <w:p w:rsidR="00C322B9" w:rsidRPr="00852536" w:rsidRDefault="004B2548">
      <w:pPr>
        <w:spacing w:line="578" w:lineRule="exact"/>
        <w:rPr>
          <w:rFonts w:ascii="楷体" w:eastAsia="楷体" w:hAnsi="楷体" w:cs="楷体"/>
          <w:sz w:val="32"/>
          <w:szCs w:val="32"/>
        </w:rPr>
      </w:pPr>
      <w:r w:rsidRPr="00852536">
        <w:rPr>
          <w:rFonts w:ascii="楷体" w:eastAsia="楷体" w:hAnsi="楷体" w:cs="楷体" w:hint="eastAsia"/>
          <w:sz w:val="32"/>
          <w:szCs w:val="32"/>
        </w:rPr>
        <w:t xml:space="preserve"> </w:t>
      </w:r>
      <w:r w:rsidRPr="00852536">
        <w:rPr>
          <w:rFonts w:ascii="楷体" w:eastAsia="楷体" w:hAnsi="楷体" w:cs="楷体" w:hint="eastAsia"/>
          <w:sz w:val="32"/>
          <w:szCs w:val="32"/>
        </w:rPr>
        <w:t>（二）财政拨款“三公”经费支出决算具体情况说明</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年度财政拨款“三公”经费支出决算中，因公出国（境）费支出决算</w:t>
      </w:r>
      <w:r w:rsidRPr="00852536">
        <w:rPr>
          <w:rFonts w:ascii="仿宋_GB2312" w:eastAsia="仿宋_GB2312" w:hAnsi="ˎ̥"/>
          <w:sz w:val="32"/>
          <w:szCs w:val="32"/>
        </w:rPr>
        <w:t>0.00</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；公务用车购置及运行维护费支出决算</w:t>
      </w:r>
      <w:r w:rsidRPr="00852536">
        <w:rPr>
          <w:rFonts w:ascii="仿宋_GB2312" w:eastAsia="仿宋_GB2312" w:hAnsi="ˎ̥"/>
          <w:sz w:val="32"/>
          <w:szCs w:val="32"/>
        </w:rPr>
        <w:t>11.88</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t>100</w:t>
      </w:r>
      <w:r w:rsidRPr="00852536">
        <w:rPr>
          <w:rFonts w:ascii="仿宋_GB2312" w:eastAsia="仿宋_GB2312" w:hAnsi="ˎ̥" w:hint="eastAsia"/>
          <w:sz w:val="32"/>
          <w:szCs w:val="32"/>
        </w:rPr>
        <w:t>%</w:t>
      </w:r>
      <w:r w:rsidRPr="00852536">
        <w:rPr>
          <w:rFonts w:ascii="仿宋_GB2312" w:eastAsia="仿宋_GB2312" w:hAnsi="ˎ̥" w:hint="eastAsia"/>
          <w:sz w:val="32"/>
          <w:szCs w:val="32"/>
        </w:rPr>
        <w:t>；公务接待费支出决算</w:t>
      </w:r>
      <w:r w:rsidRPr="00852536">
        <w:rPr>
          <w:rFonts w:ascii="仿宋_GB2312" w:eastAsia="仿宋_GB2312" w:hAnsi="ˎ̥"/>
          <w:sz w:val="32"/>
          <w:szCs w:val="32"/>
        </w:rPr>
        <w:t>0.00</w:t>
      </w:r>
      <w:r w:rsidRPr="00852536">
        <w:rPr>
          <w:rFonts w:ascii="仿宋_GB2312" w:eastAsia="仿宋_GB2312" w:hAnsi="ˎ̥" w:hint="eastAsia"/>
          <w:sz w:val="32"/>
          <w:szCs w:val="32"/>
        </w:rPr>
        <w:t>万元，占</w:t>
      </w:r>
      <w:r w:rsidRPr="00852536">
        <w:rPr>
          <w:rFonts w:ascii="仿宋_GB2312" w:eastAsia="仿宋_GB2312" w:hAnsi="ˎ̥" w:hint="eastAsia"/>
          <w:sz w:val="32"/>
          <w:szCs w:val="32"/>
        </w:rPr>
        <w:lastRenderedPageBreak/>
        <w:t>0</w:t>
      </w:r>
      <w:r w:rsidRPr="00852536">
        <w:rPr>
          <w:rFonts w:ascii="仿宋_GB2312" w:eastAsia="仿宋_GB2312" w:hAnsi="ˎ̥" w:hint="eastAsia"/>
          <w:sz w:val="32"/>
          <w:szCs w:val="32"/>
        </w:rPr>
        <w:t>%</w:t>
      </w:r>
      <w:r w:rsidRPr="00852536">
        <w:rPr>
          <w:rFonts w:ascii="仿宋_GB2312" w:eastAsia="仿宋_GB2312" w:hAnsi="ˎ̥" w:hint="eastAsia"/>
          <w:sz w:val="32"/>
          <w:szCs w:val="32"/>
        </w:rPr>
        <w:t>。</w:t>
      </w:r>
    </w:p>
    <w:p w:rsidR="00C322B9" w:rsidRPr="00852536" w:rsidRDefault="004B2548">
      <w:pPr>
        <w:spacing w:line="578" w:lineRule="exact"/>
        <w:ind w:firstLineChars="200" w:firstLine="643"/>
        <w:rPr>
          <w:rFonts w:ascii="仿宋_GB2312" w:eastAsia="仿宋_GB2312" w:hAnsi="ˎ̥"/>
          <w:sz w:val="32"/>
          <w:szCs w:val="32"/>
        </w:rPr>
      </w:pPr>
      <w:r w:rsidRPr="00852536">
        <w:rPr>
          <w:rFonts w:ascii="仿宋_GB2312" w:eastAsia="仿宋_GB2312" w:hAnsi="ˎ̥" w:hint="eastAsia"/>
          <w:b/>
          <w:sz w:val="32"/>
          <w:szCs w:val="32"/>
        </w:rPr>
        <w:t>1.</w:t>
      </w:r>
      <w:r w:rsidRPr="00852536">
        <w:rPr>
          <w:rFonts w:ascii="仿宋_GB2312" w:eastAsia="仿宋_GB2312" w:hAnsi="ˎ̥" w:hint="eastAsia"/>
          <w:b/>
          <w:sz w:val="32"/>
          <w:szCs w:val="32"/>
        </w:rPr>
        <w:t>因公出国（境）费</w:t>
      </w:r>
      <w:r w:rsidRPr="00852536">
        <w:rPr>
          <w:rFonts w:ascii="仿宋_GB2312" w:eastAsia="仿宋_GB2312" w:hAnsi="ˎ̥" w:hint="eastAsia"/>
          <w:sz w:val="32"/>
          <w:szCs w:val="32"/>
        </w:rPr>
        <w:t>支出</w:t>
      </w:r>
      <w:r w:rsidRPr="00852536">
        <w:rPr>
          <w:rFonts w:ascii="仿宋_GB2312" w:eastAsia="仿宋_GB2312" w:hAnsi="ˎ̥"/>
          <w:sz w:val="32"/>
          <w:szCs w:val="32"/>
        </w:rPr>
        <w:t>0.00</w:t>
      </w:r>
      <w:r w:rsidRPr="00852536">
        <w:rPr>
          <w:rFonts w:ascii="仿宋_GB2312" w:eastAsia="仿宋_GB2312" w:hAnsi="ˎ̥" w:hint="eastAsia"/>
          <w:sz w:val="32"/>
          <w:szCs w:val="32"/>
        </w:rPr>
        <w:t>万元。全年安排因公出国（境）团组</w:t>
      </w:r>
      <w:r w:rsidRPr="00852536">
        <w:rPr>
          <w:rFonts w:ascii="仿宋_GB2312" w:eastAsia="仿宋_GB2312" w:hAnsi="ˎ̥" w:hint="eastAsia"/>
          <w:sz w:val="32"/>
          <w:szCs w:val="32"/>
        </w:rPr>
        <w:t>0</w:t>
      </w:r>
      <w:r w:rsidRPr="00852536">
        <w:rPr>
          <w:rFonts w:ascii="仿宋_GB2312" w:eastAsia="仿宋_GB2312" w:hAnsi="ˎ̥" w:hint="eastAsia"/>
          <w:sz w:val="32"/>
          <w:szCs w:val="32"/>
        </w:rPr>
        <w:t>个，因公出国（境）</w:t>
      </w:r>
      <w:r w:rsidRPr="00852536">
        <w:rPr>
          <w:rFonts w:ascii="仿宋_GB2312" w:eastAsia="仿宋_GB2312" w:hAnsi="ˎ̥" w:hint="eastAsia"/>
          <w:sz w:val="32"/>
          <w:szCs w:val="32"/>
        </w:rPr>
        <w:t>0</w:t>
      </w:r>
      <w:r w:rsidRPr="00852536">
        <w:rPr>
          <w:rFonts w:ascii="仿宋_GB2312" w:eastAsia="仿宋_GB2312" w:hAnsi="ˎ̥" w:hint="eastAsia"/>
          <w:sz w:val="32"/>
          <w:szCs w:val="32"/>
        </w:rPr>
        <w:t>人次。</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因公出国（境）费支出决算数比预算数增加（减少）</w:t>
      </w:r>
      <w:r w:rsidRPr="00852536">
        <w:rPr>
          <w:rFonts w:ascii="仿宋_GB2312" w:eastAsia="仿宋_GB2312" w:hAnsi="ˎ̥" w:hint="eastAsia"/>
          <w:sz w:val="32"/>
          <w:szCs w:val="32"/>
        </w:rPr>
        <w:t>0</w:t>
      </w:r>
      <w:r w:rsidRPr="00852536">
        <w:rPr>
          <w:rFonts w:ascii="仿宋_GB2312" w:eastAsia="仿宋_GB2312" w:hAnsi="ˎ̥" w:hint="eastAsia"/>
          <w:sz w:val="32"/>
          <w:szCs w:val="32"/>
        </w:rPr>
        <w:t>万元，完成预算的</w:t>
      </w:r>
      <w:r w:rsidRPr="00852536">
        <w:rPr>
          <w:rFonts w:ascii="仿宋_GB2312" w:eastAsia="仿宋_GB2312" w:hAnsi="ˎ̥" w:hint="eastAsia"/>
          <w:sz w:val="32"/>
          <w:szCs w:val="32"/>
        </w:rPr>
        <w:t>0</w:t>
      </w:r>
      <w:r w:rsidRPr="00852536">
        <w:rPr>
          <w:rFonts w:ascii="仿宋_GB2312" w:eastAsia="仿宋_GB2312" w:hAnsi="ˎ̥"/>
          <w:sz w:val="32"/>
          <w:szCs w:val="32"/>
        </w:rPr>
        <w:t>%</w:t>
      </w:r>
      <w:r w:rsidRPr="00852536">
        <w:rPr>
          <w:rFonts w:ascii="仿宋_GB2312" w:eastAsia="仿宋_GB2312" w:hAnsi="ˎ̥" w:hint="eastAsia"/>
          <w:sz w:val="32"/>
          <w:szCs w:val="32"/>
        </w:rPr>
        <w:t>。与</w:t>
      </w:r>
      <w:r w:rsidRPr="00852536">
        <w:rPr>
          <w:rFonts w:ascii="仿宋_GB2312" w:eastAsia="仿宋_GB2312" w:hAnsi="ˎ̥"/>
          <w:sz w:val="32"/>
          <w:szCs w:val="32"/>
        </w:rPr>
        <w:t>2023</w:t>
      </w:r>
      <w:r w:rsidRPr="00852536">
        <w:rPr>
          <w:rFonts w:ascii="仿宋_GB2312" w:eastAsia="仿宋_GB2312" w:hAnsi="ˎ̥" w:hint="eastAsia"/>
          <w:sz w:val="32"/>
          <w:szCs w:val="32"/>
        </w:rPr>
        <w:t>年度</w:t>
      </w:r>
      <w:r w:rsidRPr="00852536">
        <w:rPr>
          <w:rFonts w:ascii="仿宋_GB2312" w:eastAsia="仿宋_GB2312" w:hAnsi="ˎ̥"/>
          <w:sz w:val="32"/>
          <w:szCs w:val="32"/>
        </w:rPr>
        <w:t>相比，</w:t>
      </w:r>
      <w:r w:rsidRPr="00852536">
        <w:rPr>
          <w:rFonts w:ascii="仿宋_GB2312" w:eastAsia="仿宋_GB2312" w:hAnsi="ˎ̥" w:hint="eastAsia"/>
          <w:sz w:val="32"/>
          <w:szCs w:val="32"/>
        </w:rPr>
        <w:t>因公出国（境）费支出</w:t>
      </w:r>
      <w:r w:rsidRPr="00852536">
        <w:rPr>
          <w:rFonts w:ascii="仿宋_GB2312" w:eastAsia="仿宋_GB2312" w:hAnsi="ˎ̥" w:hint="eastAsia"/>
          <w:sz w:val="32"/>
          <w:szCs w:val="32"/>
        </w:rPr>
        <w:t>0</w:t>
      </w:r>
      <w:r w:rsidRPr="00852536">
        <w:rPr>
          <w:rFonts w:ascii="仿宋_GB2312" w:eastAsia="仿宋_GB2312" w:hAnsi="ˎ̥" w:hint="eastAsia"/>
          <w:sz w:val="32"/>
          <w:szCs w:val="32"/>
        </w:rPr>
        <w:t>万元</w:t>
      </w:r>
      <w:r w:rsidRPr="00852536">
        <w:rPr>
          <w:rFonts w:ascii="仿宋_GB2312" w:eastAsia="仿宋_GB2312" w:hAnsi="ˎ̥"/>
          <w:sz w:val="32"/>
          <w:szCs w:val="32"/>
        </w:rPr>
        <w:t>，</w:t>
      </w:r>
      <w:r w:rsidRPr="00852536">
        <w:rPr>
          <w:rFonts w:ascii="仿宋_GB2312" w:eastAsia="仿宋_GB2312" w:hAnsi="ˎ̥" w:hint="eastAsia"/>
          <w:sz w:val="32"/>
          <w:szCs w:val="32"/>
        </w:rPr>
        <w:t>主要原因是</w:t>
      </w:r>
      <w:r w:rsidRPr="00852536">
        <w:rPr>
          <w:rFonts w:ascii="仿宋_GB2312" w:eastAsia="仿宋_GB2312" w:hAnsi="ˎ̥" w:hint="eastAsia"/>
          <w:sz w:val="32"/>
          <w:szCs w:val="32"/>
        </w:rPr>
        <w:t>本单位在本年度不存在因公出国（境）支出</w:t>
      </w:r>
      <w:r w:rsidRPr="00852536">
        <w:rPr>
          <w:rFonts w:ascii="仿宋_GB2312" w:eastAsia="仿宋_GB2312" w:hAnsi="ˎ̥" w:hint="eastAsia"/>
          <w:sz w:val="32"/>
          <w:szCs w:val="32"/>
        </w:rPr>
        <w:t>。</w:t>
      </w:r>
    </w:p>
    <w:p w:rsidR="00C322B9" w:rsidRPr="00852536" w:rsidRDefault="004B2548">
      <w:pPr>
        <w:spacing w:line="578" w:lineRule="exact"/>
        <w:rPr>
          <w:rFonts w:ascii="仿宋_GB2312" w:eastAsia="仿宋_GB2312" w:hAnsi="ˎ̥"/>
          <w:sz w:val="32"/>
          <w:szCs w:val="32"/>
        </w:rPr>
      </w:pPr>
      <w:r w:rsidRPr="00852536">
        <w:rPr>
          <w:rFonts w:ascii="仿宋_GB2312" w:eastAsia="仿宋_GB2312" w:hAnsi="ˎ̥" w:hint="eastAsia"/>
          <w:b/>
          <w:sz w:val="32"/>
          <w:szCs w:val="32"/>
        </w:rPr>
        <w:t xml:space="preserve">    2.</w:t>
      </w:r>
      <w:r w:rsidRPr="00852536">
        <w:rPr>
          <w:rFonts w:ascii="仿宋_GB2312" w:eastAsia="仿宋_GB2312" w:hAnsi="ˎ̥" w:hint="eastAsia"/>
          <w:b/>
          <w:sz w:val="32"/>
          <w:szCs w:val="32"/>
        </w:rPr>
        <w:t>公务用车购置及运行维护费</w:t>
      </w:r>
      <w:r w:rsidRPr="00852536">
        <w:rPr>
          <w:rFonts w:ascii="仿宋_GB2312" w:eastAsia="仿宋_GB2312" w:hAnsi="ˎ̥" w:hint="eastAsia"/>
          <w:bCs/>
          <w:sz w:val="32"/>
          <w:szCs w:val="32"/>
        </w:rPr>
        <w:t>支出</w:t>
      </w:r>
      <w:r w:rsidRPr="00852536">
        <w:rPr>
          <w:rFonts w:ascii="仿宋_GB2312" w:eastAsia="仿宋_GB2312" w:hAnsi="ˎ̥"/>
          <w:sz w:val="32"/>
          <w:szCs w:val="32"/>
        </w:rPr>
        <w:t>11.88</w:t>
      </w:r>
      <w:r w:rsidRPr="00852536">
        <w:rPr>
          <w:rFonts w:ascii="仿宋_GB2312" w:eastAsia="仿宋_GB2312" w:hAnsi="ˎ̥" w:hint="eastAsia"/>
          <w:sz w:val="32"/>
          <w:szCs w:val="32"/>
        </w:rPr>
        <w:t>万元。其中：</w:t>
      </w:r>
    </w:p>
    <w:p w:rsidR="00C322B9" w:rsidRPr="00852536" w:rsidRDefault="004B2548">
      <w:pPr>
        <w:spacing w:line="578" w:lineRule="exact"/>
        <w:ind w:firstLineChars="200" w:firstLine="643"/>
        <w:rPr>
          <w:rFonts w:ascii="仿宋_GB2312" w:eastAsia="仿宋_GB2312" w:hAnsi="ˎ̥"/>
          <w:sz w:val="32"/>
          <w:szCs w:val="32"/>
        </w:rPr>
      </w:pPr>
      <w:r w:rsidRPr="00852536">
        <w:rPr>
          <w:rFonts w:ascii="仿宋_GB2312" w:eastAsia="仿宋_GB2312" w:hAnsi="ˎ̥" w:hint="eastAsia"/>
          <w:b/>
          <w:sz w:val="32"/>
          <w:szCs w:val="32"/>
        </w:rPr>
        <w:t>公务用车购置</w:t>
      </w:r>
      <w:r w:rsidRPr="00852536">
        <w:rPr>
          <w:rFonts w:ascii="仿宋_GB2312" w:eastAsia="仿宋_GB2312" w:hAnsi="ˎ̥" w:hint="eastAsia"/>
          <w:bCs/>
          <w:sz w:val="32"/>
          <w:szCs w:val="32"/>
        </w:rPr>
        <w:t>支出</w:t>
      </w:r>
      <w:r w:rsidRPr="00852536">
        <w:rPr>
          <w:rFonts w:ascii="仿宋_GB2312" w:eastAsia="仿宋_GB2312" w:hAnsi="ˎ̥"/>
          <w:sz w:val="32"/>
          <w:szCs w:val="32"/>
        </w:rPr>
        <w:t>0.00</w:t>
      </w:r>
      <w:r w:rsidRPr="00852536">
        <w:rPr>
          <w:rFonts w:ascii="仿宋_GB2312" w:eastAsia="仿宋_GB2312" w:hAnsi="ˎ̥" w:hint="eastAsia"/>
          <w:sz w:val="32"/>
          <w:szCs w:val="32"/>
        </w:rPr>
        <w:t>万元，全年购置公务用车</w:t>
      </w:r>
      <w:r w:rsidRPr="00852536">
        <w:rPr>
          <w:rFonts w:ascii="仿宋_GB2312" w:eastAsia="仿宋_GB2312" w:hAnsi="ˎ̥" w:hint="eastAsia"/>
          <w:sz w:val="32"/>
          <w:szCs w:val="32"/>
        </w:rPr>
        <w:t>0</w:t>
      </w:r>
      <w:r w:rsidRPr="00852536">
        <w:rPr>
          <w:rFonts w:ascii="仿宋_GB2312" w:eastAsia="仿宋_GB2312" w:hAnsi="ˎ̥" w:hint="eastAsia"/>
          <w:sz w:val="32"/>
          <w:szCs w:val="32"/>
        </w:rPr>
        <w:t>辆，主要用于</w:t>
      </w:r>
      <w:r w:rsidRPr="00852536">
        <w:rPr>
          <w:rFonts w:ascii="仿宋_GB2312" w:eastAsia="仿宋_GB2312" w:hAnsi="ˎ̥" w:hint="eastAsia"/>
          <w:sz w:val="32"/>
          <w:szCs w:val="32"/>
        </w:rPr>
        <w:t>本单位日常公务用车</w:t>
      </w:r>
      <w:r w:rsidRPr="00852536">
        <w:rPr>
          <w:rFonts w:ascii="仿宋_GB2312" w:eastAsia="仿宋_GB2312" w:hAnsi="ˎ̥" w:hint="eastAsia"/>
          <w:sz w:val="32"/>
          <w:szCs w:val="32"/>
        </w:rPr>
        <w:t>，年末公务用车保有量</w:t>
      </w:r>
      <w:r w:rsidRPr="00852536">
        <w:rPr>
          <w:rFonts w:ascii="仿宋_GB2312" w:eastAsia="仿宋_GB2312" w:hAnsi="ˎ̥" w:hint="eastAsia"/>
          <w:sz w:val="32"/>
          <w:szCs w:val="32"/>
        </w:rPr>
        <w:t>6</w:t>
      </w:r>
      <w:r w:rsidRPr="00852536">
        <w:rPr>
          <w:rFonts w:ascii="仿宋_GB2312" w:eastAsia="仿宋_GB2312" w:hAnsi="ˎ̥" w:hint="eastAsia"/>
          <w:sz w:val="32"/>
          <w:szCs w:val="32"/>
        </w:rPr>
        <w:t>辆。</w:t>
      </w:r>
    </w:p>
    <w:p w:rsidR="00C322B9" w:rsidRPr="00852536" w:rsidRDefault="004B2548">
      <w:pPr>
        <w:spacing w:line="578" w:lineRule="exact"/>
        <w:ind w:firstLineChars="200" w:firstLine="643"/>
        <w:rPr>
          <w:rFonts w:ascii="仿宋_GB2312" w:eastAsia="仿宋_GB2312" w:hAnsi="ˎ̥"/>
          <w:sz w:val="32"/>
          <w:szCs w:val="32"/>
        </w:rPr>
      </w:pPr>
      <w:r w:rsidRPr="00852536">
        <w:rPr>
          <w:rFonts w:ascii="仿宋_GB2312" w:eastAsia="仿宋_GB2312" w:hAnsi="ˎ̥" w:hint="eastAsia"/>
          <w:b/>
          <w:sz w:val="32"/>
          <w:szCs w:val="32"/>
        </w:rPr>
        <w:t>公务用车运行维护费</w:t>
      </w:r>
      <w:r w:rsidRPr="00852536">
        <w:rPr>
          <w:rFonts w:ascii="仿宋_GB2312" w:eastAsia="仿宋_GB2312" w:hAnsi="ˎ̥" w:hint="eastAsia"/>
          <w:sz w:val="32"/>
          <w:szCs w:val="32"/>
        </w:rPr>
        <w:t>支出</w:t>
      </w:r>
      <w:r w:rsidRPr="00852536">
        <w:rPr>
          <w:rFonts w:ascii="仿宋_GB2312" w:eastAsia="仿宋_GB2312" w:hAnsi="ˎ̥"/>
          <w:sz w:val="32"/>
          <w:szCs w:val="32"/>
        </w:rPr>
        <w:t>11.88</w:t>
      </w:r>
      <w:r w:rsidRPr="00852536">
        <w:rPr>
          <w:rFonts w:ascii="仿宋_GB2312" w:eastAsia="仿宋_GB2312" w:hAnsi="ˎ̥" w:hint="eastAsia"/>
          <w:sz w:val="32"/>
          <w:szCs w:val="32"/>
        </w:rPr>
        <w:t>万元，主要用于</w:t>
      </w:r>
      <w:r w:rsidRPr="00852536">
        <w:rPr>
          <w:rFonts w:ascii="仿宋_GB2312" w:eastAsia="仿宋_GB2312" w:hAnsi="ˎ̥" w:hint="eastAsia"/>
          <w:sz w:val="32"/>
          <w:szCs w:val="32"/>
        </w:rPr>
        <w:t>公务车辆油费，日常公务车辆维修保养等</w:t>
      </w:r>
      <w:r w:rsidRPr="00852536">
        <w:rPr>
          <w:rFonts w:ascii="仿宋_GB2312" w:eastAsia="仿宋_GB2312" w:hAnsi="ˎ̥" w:hint="eastAsia"/>
          <w:sz w:val="32"/>
          <w:szCs w:val="32"/>
        </w:rPr>
        <w:t>。</w:t>
      </w:r>
    </w:p>
    <w:p w:rsidR="00C322B9" w:rsidRPr="00852536" w:rsidRDefault="004B2548">
      <w:pPr>
        <w:spacing w:line="578" w:lineRule="exact"/>
        <w:rPr>
          <w:rFonts w:ascii="仿宋_GB2312" w:eastAsia="仿宋_GB2312" w:hAnsi="ˎ̥"/>
          <w:sz w:val="32"/>
          <w:szCs w:val="32"/>
        </w:rPr>
      </w:pPr>
      <w:r w:rsidRPr="00852536">
        <w:rPr>
          <w:rFonts w:ascii="仿宋_GB2312" w:eastAsia="仿宋_GB2312" w:hAnsi="ˎ̥" w:hint="eastAsia"/>
          <w:bCs/>
          <w:sz w:val="32"/>
          <w:szCs w:val="32"/>
        </w:rPr>
        <w:t>公务用车购置及运行维护费支出决算数</w:t>
      </w:r>
      <w:r w:rsidRPr="00852536">
        <w:rPr>
          <w:rFonts w:ascii="仿宋_GB2312" w:eastAsia="仿宋_GB2312" w:hAnsi="ˎ̥" w:hint="eastAsia"/>
          <w:sz w:val="32"/>
          <w:szCs w:val="32"/>
        </w:rPr>
        <w:t>比预算数增加（减少）</w:t>
      </w:r>
      <w:r w:rsidRPr="00852536">
        <w:rPr>
          <w:rFonts w:ascii="仿宋_GB2312" w:eastAsia="仿宋_GB2312" w:hAnsi="ˎ̥" w:hint="eastAsia"/>
          <w:sz w:val="32"/>
          <w:szCs w:val="32"/>
        </w:rPr>
        <w:t>0</w:t>
      </w:r>
      <w:r w:rsidRPr="00852536">
        <w:rPr>
          <w:rFonts w:ascii="仿宋_GB2312" w:eastAsia="仿宋_GB2312" w:hAnsi="ˎ̥" w:hint="eastAsia"/>
          <w:sz w:val="32"/>
          <w:szCs w:val="32"/>
        </w:rPr>
        <w:t>万元，完成预算的</w:t>
      </w:r>
      <w:r w:rsidRPr="00852536">
        <w:rPr>
          <w:rFonts w:ascii="仿宋_GB2312" w:eastAsia="仿宋_GB2312" w:hAnsi="ˎ̥" w:hint="eastAsia"/>
          <w:sz w:val="32"/>
          <w:szCs w:val="32"/>
        </w:rPr>
        <w:t>100</w:t>
      </w:r>
      <w:r w:rsidRPr="00852536">
        <w:rPr>
          <w:rFonts w:ascii="仿宋_GB2312" w:eastAsia="仿宋_GB2312" w:hAnsi="ˎ̥" w:hint="eastAsia"/>
          <w:sz w:val="32"/>
          <w:szCs w:val="32"/>
        </w:rPr>
        <w:t>%</w:t>
      </w:r>
      <w:r w:rsidRPr="00852536">
        <w:rPr>
          <w:rFonts w:ascii="仿宋_GB2312" w:eastAsia="仿宋_GB2312" w:hAnsi="ˎ̥" w:hint="eastAsia"/>
          <w:sz w:val="32"/>
          <w:szCs w:val="32"/>
        </w:rPr>
        <w:t>。与</w:t>
      </w:r>
      <w:r w:rsidRPr="00852536">
        <w:rPr>
          <w:rFonts w:ascii="仿宋_GB2312" w:eastAsia="仿宋_GB2312" w:hAnsi="ˎ̥"/>
          <w:sz w:val="32"/>
          <w:szCs w:val="32"/>
        </w:rPr>
        <w:t>2023</w:t>
      </w:r>
      <w:r w:rsidRPr="00852536">
        <w:rPr>
          <w:rFonts w:ascii="仿宋_GB2312" w:eastAsia="仿宋_GB2312" w:hAnsi="ˎ̥" w:hint="eastAsia"/>
          <w:sz w:val="32"/>
          <w:szCs w:val="32"/>
        </w:rPr>
        <w:t>年度</w:t>
      </w:r>
      <w:r w:rsidRPr="00852536">
        <w:rPr>
          <w:rFonts w:ascii="仿宋_GB2312" w:eastAsia="仿宋_GB2312" w:hAnsi="ˎ̥"/>
          <w:sz w:val="32"/>
          <w:szCs w:val="32"/>
        </w:rPr>
        <w:t>相比，</w:t>
      </w:r>
      <w:r w:rsidRPr="00852536">
        <w:rPr>
          <w:rFonts w:ascii="仿宋_GB2312" w:eastAsia="仿宋_GB2312" w:hAnsi="ˎ̥" w:hint="eastAsia"/>
          <w:bCs/>
          <w:sz w:val="32"/>
          <w:szCs w:val="32"/>
        </w:rPr>
        <w:t>公务用车购置及运行维护费</w:t>
      </w:r>
      <w:r w:rsidRPr="00852536">
        <w:rPr>
          <w:rFonts w:ascii="仿宋_GB2312" w:eastAsia="仿宋_GB2312" w:hAnsi="ˎ̥" w:hint="eastAsia"/>
          <w:sz w:val="32"/>
          <w:szCs w:val="32"/>
        </w:rPr>
        <w:t>支出减少</w:t>
      </w:r>
      <w:r w:rsidRPr="00852536">
        <w:rPr>
          <w:rFonts w:ascii="仿宋_GB2312" w:eastAsia="仿宋_GB2312" w:hAnsi="ˎ̥" w:hint="eastAsia"/>
          <w:sz w:val="32"/>
          <w:szCs w:val="32"/>
        </w:rPr>
        <w:t>1.88</w:t>
      </w:r>
      <w:r w:rsidRPr="00852536">
        <w:rPr>
          <w:rFonts w:ascii="仿宋_GB2312" w:eastAsia="仿宋_GB2312" w:hAnsi="ˎ̥" w:hint="eastAsia"/>
          <w:sz w:val="32"/>
          <w:szCs w:val="32"/>
        </w:rPr>
        <w:t>万元</w:t>
      </w:r>
      <w:r w:rsidRPr="00852536">
        <w:rPr>
          <w:rFonts w:ascii="仿宋_GB2312" w:eastAsia="仿宋_GB2312" w:hAnsi="ˎ̥"/>
          <w:sz w:val="32"/>
          <w:szCs w:val="32"/>
        </w:rPr>
        <w:t>，</w:t>
      </w:r>
      <w:r w:rsidRPr="00852536">
        <w:rPr>
          <w:rFonts w:ascii="仿宋_GB2312" w:eastAsia="仿宋_GB2312" w:hAnsi="ˎ̥" w:hint="eastAsia"/>
          <w:sz w:val="32"/>
          <w:szCs w:val="32"/>
        </w:rPr>
        <w:t>下降</w:t>
      </w:r>
      <w:r w:rsidRPr="00852536">
        <w:rPr>
          <w:rFonts w:ascii="仿宋_GB2312" w:eastAsia="仿宋_GB2312" w:hAnsi="ˎ̥" w:hint="eastAsia"/>
          <w:sz w:val="32"/>
          <w:szCs w:val="32"/>
        </w:rPr>
        <w:t>13</w:t>
      </w:r>
      <w:r w:rsidRPr="00852536">
        <w:rPr>
          <w:rFonts w:ascii="仿宋_GB2312" w:eastAsia="仿宋_GB2312" w:hAnsi="ˎ̥" w:hint="eastAsia"/>
          <w:sz w:val="32"/>
          <w:szCs w:val="32"/>
        </w:rPr>
        <w:t>%</w:t>
      </w:r>
      <w:r w:rsidRPr="00852536">
        <w:rPr>
          <w:rFonts w:ascii="仿宋_GB2312" w:eastAsia="仿宋_GB2312" w:hAnsi="ˎ̥" w:hint="eastAsia"/>
          <w:sz w:val="32"/>
          <w:szCs w:val="32"/>
        </w:rPr>
        <w:t>，</w:t>
      </w:r>
      <w:r w:rsidRPr="00852536">
        <w:rPr>
          <w:rFonts w:ascii="仿宋_GB2312" w:eastAsia="仿宋_GB2312" w:hAnsi="ˎ̥"/>
          <w:sz w:val="32"/>
          <w:szCs w:val="32"/>
        </w:rPr>
        <w:t>主要原因是主要原因是</w:t>
      </w:r>
      <w:r w:rsidRPr="00852536">
        <w:rPr>
          <w:rFonts w:ascii="仿宋_GB2312" w:eastAsia="仿宋_GB2312" w:hAnsi="ˎ̥" w:hint="eastAsia"/>
          <w:sz w:val="32"/>
          <w:szCs w:val="32"/>
        </w:rPr>
        <w:t>车辆维修少。</w:t>
      </w:r>
    </w:p>
    <w:p w:rsidR="00C322B9" w:rsidRPr="00852536" w:rsidRDefault="004B2548">
      <w:pPr>
        <w:spacing w:line="578" w:lineRule="exact"/>
        <w:rPr>
          <w:rFonts w:ascii="仿宋_GB2312" w:eastAsia="仿宋_GB2312" w:hAnsi="ˎ̥"/>
          <w:sz w:val="32"/>
          <w:szCs w:val="32"/>
        </w:rPr>
      </w:pPr>
      <w:r w:rsidRPr="00852536">
        <w:rPr>
          <w:rFonts w:ascii="仿宋_GB2312" w:eastAsia="仿宋_GB2312" w:hAnsi="ˎ̥" w:hint="eastAsia"/>
          <w:b/>
          <w:sz w:val="32"/>
          <w:szCs w:val="32"/>
        </w:rPr>
        <w:t xml:space="preserve">    3.</w:t>
      </w:r>
      <w:r w:rsidRPr="00852536">
        <w:rPr>
          <w:rFonts w:ascii="仿宋_GB2312" w:eastAsia="仿宋_GB2312" w:hAnsi="ˎ̥" w:hint="eastAsia"/>
          <w:b/>
          <w:sz w:val="32"/>
          <w:szCs w:val="32"/>
        </w:rPr>
        <w:t>公务接待费</w:t>
      </w:r>
      <w:r w:rsidRPr="00852536">
        <w:rPr>
          <w:rFonts w:ascii="仿宋_GB2312" w:eastAsia="仿宋_GB2312" w:hAnsi="ˎ̥" w:hint="eastAsia"/>
          <w:bCs/>
          <w:sz w:val="32"/>
          <w:szCs w:val="32"/>
        </w:rPr>
        <w:t>支出</w:t>
      </w:r>
      <w:r w:rsidRPr="00852536">
        <w:rPr>
          <w:rFonts w:ascii="仿宋_GB2312" w:eastAsia="仿宋_GB2312" w:hAnsi="ˎ̥"/>
          <w:sz w:val="32"/>
          <w:szCs w:val="32"/>
        </w:rPr>
        <w:t>0.00</w:t>
      </w:r>
      <w:r w:rsidRPr="00852536">
        <w:rPr>
          <w:rFonts w:ascii="仿宋_GB2312" w:eastAsia="仿宋_GB2312" w:hAnsi="ˎ̥" w:hint="eastAsia"/>
          <w:sz w:val="32"/>
          <w:szCs w:val="32"/>
        </w:rPr>
        <w:t>万元，其中：</w:t>
      </w:r>
    </w:p>
    <w:p w:rsidR="00C322B9" w:rsidRPr="00852536" w:rsidRDefault="004B2548">
      <w:pPr>
        <w:spacing w:line="578" w:lineRule="exact"/>
        <w:ind w:firstLineChars="200" w:firstLine="643"/>
        <w:rPr>
          <w:rFonts w:ascii="仿宋_GB2312" w:eastAsia="仿宋_GB2312" w:hAnsi="ˎ̥"/>
          <w:sz w:val="32"/>
          <w:szCs w:val="32"/>
        </w:rPr>
      </w:pPr>
      <w:r w:rsidRPr="00852536">
        <w:rPr>
          <w:rFonts w:ascii="仿宋_GB2312" w:eastAsia="仿宋_GB2312" w:hAnsi="ˎ̥" w:hint="eastAsia"/>
          <w:b/>
          <w:sz w:val="32"/>
          <w:szCs w:val="32"/>
        </w:rPr>
        <w:t>国内接待费</w:t>
      </w:r>
      <w:r w:rsidRPr="00852536">
        <w:rPr>
          <w:rFonts w:ascii="仿宋_GB2312" w:eastAsia="仿宋_GB2312" w:hAnsi="ˎ̥" w:hint="eastAsia"/>
          <w:sz w:val="32"/>
          <w:szCs w:val="32"/>
        </w:rPr>
        <w:t>支出</w:t>
      </w:r>
      <w:r w:rsidRPr="00852536">
        <w:rPr>
          <w:rFonts w:ascii="仿宋_GB2312" w:eastAsia="仿宋_GB2312" w:hAnsi="ˎ̥" w:hint="eastAsia"/>
          <w:sz w:val="32"/>
          <w:szCs w:val="32"/>
        </w:rPr>
        <w:t>0</w:t>
      </w:r>
      <w:r w:rsidRPr="00852536">
        <w:rPr>
          <w:rFonts w:ascii="仿宋_GB2312" w:eastAsia="仿宋_GB2312" w:hAnsi="ˎ̥" w:hint="eastAsia"/>
          <w:sz w:val="32"/>
          <w:szCs w:val="32"/>
        </w:rPr>
        <w:t>万元，国内公务接待</w:t>
      </w:r>
      <w:r w:rsidRPr="00852536">
        <w:rPr>
          <w:rFonts w:ascii="仿宋_GB2312" w:eastAsia="仿宋_GB2312" w:hAnsi="ˎ̥" w:hint="eastAsia"/>
          <w:sz w:val="32"/>
          <w:szCs w:val="32"/>
        </w:rPr>
        <w:t>0</w:t>
      </w:r>
      <w:r w:rsidRPr="00852536">
        <w:rPr>
          <w:rFonts w:ascii="仿宋_GB2312" w:eastAsia="仿宋_GB2312" w:hAnsi="ˎ̥" w:hint="eastAsia"/>
          <w:sz w:val="32"/>
          <w:szCs w:val="32"/>
        </w:rPr>
        <w:t>批次，接待</w:t>
      </w:r>
      <w:r w:rsidRPr="00852536">
        <w:rPr>
          <w:rFonts w:ascii="仿宋_GB2312" w:eastAsia="仿宋_GB2312" w:hAnsi="ˎ̥" w:hint="eastAsia"/>
          <w:sz w:val="32"/>
          <w:szCs w:val="32"/>
        </w:rPr>
        <w:t>0</w:t>
      </w:r>
      <w:r w:rsidRPr="00852536">
        <w:rPr>
          <w:rFonts w:ascii="仿宋_GB2312" w:eastAsia="仿宋_GB2312" w:hAnsi="ˎ̥" w:hint="eastAsia"/>
          <w:sz w:val="32"/>
          <w:szCs w:val="32"/>
        </w:rPr>
        <w:t>人次。</w:t>
      </w:r>
    </w:p>
    <w:p w:rsidR="00C322B9" w:rsidRPr="00852536" w:rsidRDefault="004B2548">
      <w:pPr>
        <w:spacing w:line="578" w:lineRule="exact"/>
        <w:ind w:firstLineChars="200" w:firstLine="643"/>
        <w:rPr>
          <w:rFonts w:ascii="仿宋_GB2312" w:eastAsia="仿宋_GB2312" w:hAnsi="ˎ̥"/>
          <w:sz w:val="32"/>
          <w:szCs w:val="32"/>
        </w:rPr>
      </w:pPr>
      <w:r w:rsidRPr="00852536">
        <w:rPr>
          <w:rFonts w:ascii="仿宋_GB2312" w:eastAsia="仿宋_GB2312" w:hAnsi="ˎ̥" w:hint="eastAsia"/>
          <w:b/>
          <w:bCs/>
          <w:sz w:val="32"/>
          <w:szCs w:val="32"/>
        </w:rPr>
        <w:t>国（境）外接待费</w:t>
      </w:r>
      <w:r w:rsidRPr="00852536">
        <w:rPr>
          <w:rFonts w:ascii="仿宋_GB2312" w:eastAsia="仿宋_GB2312" w:hAnsi="ˎ̥" w:hint="eastAsia"/>
          <w:sz w:val="32"/>
          <w:szCs w:val="32"/>
        </w:rPr>
        <w:t>支出</w:t>
      </w:r>
      <w:r w:rsidRPr="00852536">
        <w:rPr>
          <w:rFonts w:ascii="仿宋_GB2312" w:eastAsia="仿宋_GB2312" w:hAnsi="ˎ̥" w:hint="eastAsia"/>
          <w:sz w:val="32"/>
          <w:szCs w:val="32"/>
        </w:rPr>
        <w:t>0</w:t>
      </w:r>
      <w:r w:rsidRPr="00852536">
        <w:rPr>
          <w:rFonts w:ascii="仿宋_GB2312" w:eastAsia="仿宋_GB2312" w:hAnsi="ˎ̥" w:hint="eastAsia"/>
          <w:sz w:val="32"/>
          <w:szCs w:val="32"/>
        </w:rPr>
        <w:t>万元，国（境）外公务接待</w:t>
      </w:r>
      <w:r w:rsidRPr="00852536">
        <w:rPr>
          <w:rFonts w:ascii="仿宋_GB2312" w:eastAsia="仿宋_GB2312" w:hAnsi="ˎ̥" w:hint="eastAsia"/>
          <w:sz w:val="32"/>
          <w:szCs w:val="32"/>
        </w:rPr>
        <w:t>0</w:t>
      </w:r>
      <w:r w:rsidRPr="00852536">
        <w:rPr>
          <w:rFonts w:ascii="仿宋_GB2312" w:eastAsia="仿宋_GB2312" w:hAnsi="ˎ̥" w:hint="eastAsia"/>
          <w:sz w:val="32"/>
          <w:szCs w:val="32"/>
        </w:rPr>
        <w:t>批次，接待</w:t>
      </w:r>
      <w:r w:rsidRPr="00852536">
        <w:rPr>
          <w:rFonts w:ascii="仿宋_GB2312" w:eastAsia="仿宋_GB2312" w:hAnsi="ˎ̥" w:hint="eastAsia"/>
          <w:sz w:val="32"/>
          <w:szCs w:val="32"/>
        </w:rPr>
        <w:t>0</w:t>
      </w:r>
      <w:r w:rsidRPr="00852536">
        <w:rPr>
          <w:rFonts w:ascii="仿宋_GB2312" w:eastAsia="仿宋_GB2312" w:hAnsi="ˎ̥" w:hint="eastAsia"/>
          <w:sz w:val="32"/>
          <w:szCs w:val="32"/>
        </w:rPr>
        <w:t>人次。</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公务接待费支出决算数比预算数增加（减少）</w:t>
      </w:r>
      <w:r w:rsidRPr="00852536">
        <w:rPr>
          <w:rFonts w:ascii="仿宋_GB2312" w:eastAsia="仿宋_GB2312" w:hAnsi="ˎ̥" w:hint="eastAsia"/>
          <w:sz w:val="32"/>
          <w:szCs w:val="32"/>
        </w:rPr>
        <w:t>0</w:t>
      </w:r>
      <w:r w:rsidR="008B701C">
        <w:rPr>
          <w:rFonts w:ascii="仿宋_GB2312" w:eastAsia="仿宋_GB2312" w:hAnsi="ˎ̥" w:hint="eastAsia"/>
          <w:sz w:val="32"/>
          <w:szCs w:val="32"/>
        </w:rPr>
        <w:t>万元</w:t>
      </w:r>
      <w:r w:rsidRPr="00852536">
        <w:rPr>
          <w:rFonts w:ascii="仿宋_GB2312" w:eastAsia="仿宋_GB2312" w:hAnsi="ˎ̥" w:hint="eastAsia"/>
          <w:sz w:val="32"/>
          <w:szCs w:val="32"/>
        </w:rPr>
        <w:t>。与</w:t>
      </w:r>
      <w:r w:rsidRPr="00852536">
        <w:rPr>
          <w:rFonts w:ascii="仿宋_GB2312" w:eastAsia="仿宋_GB2312" w:hAnsi="ˎ̥"/>
          <w:sz w:val="32"/>
          <w:szCs w:val="32"/>
        </w:rPr>
        <w:t>2023</w:t>
      </w:r>
      <w:r w:rsidRPr="00852536">
        <w:rPr>
          <w:rFonts w:ascii="仿宋_GB2312" w:eastAsia="仿宋_GB2312" w:hAnsi="ˎ̥" w:hint="eastAsia"/>
          <w:sz w:val="32"/>
          <w:szCs w:val="32"/>
        </w:rPr>
        <w:t>年度</w:t>
      </w:r>
      <w:r w:rsidRPr="00852536">
        <w:rPr>
          <w:rFonts w:ascii="仿宋_GB2312" w:eastAsia="仿宋_GB2312" w:hAnsi="ˎ̥"/>
          <w:sz w:val="32"/>
          <w:szCs w:val="32"/>
        </w:rPr>
        <w:t>相比，</w:t>
      </w:r>
      <w:r w:rsidRPr="00852536">
        <w:rPr>
          <w:rFonts w:ascii="仿宋_GB2312" w:eastAsia="仿宋_GB2312" w:hAnsi="ˎ̥" w:hint="eastAsia"/>
          <w:bCs/>
          <w:sz w:val="32"/>
          <w:szCs w:val="32"/>
        </w:rPr>
        <w:t>公务接待费</w:t>
      </w:r>
      <w:r w:rsidRPr="00852536">
        <w:rPr>
          <w:rFonts w:ascii="仿宋_GB2312" w:eastAsia="仿宋_GB2312" w:hAnsi="ˎ̥" w:hint="eastAsia"/>
          <w:sz w:val="32"/>
          <w:szCs w:val="32"/>
        </w:rPr>
        <w:t>支出增加</w:t>
      </w:r>
      <w:r w:rsidRPr="00852536">
        <w:rPr>
          <w:rFonts w:ascii="仿宋_GB2312" w:eastAsia="仿宋_GB2312" w:hAnsi="ˎ̥"/>
          <w:sz w:val="32"/>
          <w:szCs w:val="32"/>
        </w:rPr>
        <w:t>（</w:t>
      </w:r>
      <w:r w:rsidRPr="00852536">
        <w:rPr>
          <w:rFonts w:ascii="仿宋_GB2312" w:eastAsia="仿宋_GB2312" w:hAnsi="ˎ̥" w:hint="eastAsia"/>
          <w:sz w:val="32"/>
          <w:szCs w:val="32"/>
        </w:rPr>
        <w:t>减少</w:t>
      </w:r>
      <w:r w:rsidRPr="00852536">
        <w:rPr>
          <w:rFonts w:ascii="仿宋_GB2312" w:eastAsia="仿宋_GB2312" w:hAnsi="ˎ̥"/>
          <w:sz w:val="32"/>
          <w:szCs w:val="32"/>
        </w:rPr>
        <w:t>）</w:t>
      </w:r>
      <w:r w:rsidRPr="00852536">
        <w:rPr>
          <w:rFonts w:ascii="仿宋_GB2312" w:eastAsia="仿宋_GB2312" w:hAnsi="ˎ̥" w:hint="eastAsia"/>
          <w:sz w:val="32"/>
          <w:szCs w:val="32"/>
        </w:rPr>
        <w:t>0</w:t>
      </w:r>
      <w:r w:rsidRPr="00852536">
        <w:rPr>
          <w:rFonts w:ascii="仿宋_GB2312" w:eastAsia="仿宋_GB2312" w:hAnsi="ˎ̥" w:hint="eastAsia"/>
          <w:sz w:val="32"/>
          <w:szCs w:val="32"/>
        </w:rPr>
        <w:t>万元</w:t>
      </w:r>
      <w:r w:rsidRPr="00852536">
        <w:rPr>
          <w:rFonts w:ascii="仿宋_GB2312" w:eastAsia="仿宋_GB2312" w:hAnsi="ˎ̥"/>
          <w:sz w:val="32"/>
          <w:szCs w:val="32"/>
        </w:rPr>
        <w:t>，</w:t>
      </w:r>
      <w:r w:rsidRPr="00852536">
        <w:rPr>
          <w:rFonts w:ascii="仿宋_GB2312" w:eastAsia="仿宋_GB2312" w:hAnsi="ˎ̥" w:hint="eastAsia"/>
          <w:sz w:val="32"/>
          <w:szCs w:val="32"/>
        </w:rPr>
        <w:t>主要原因是</w:t>
      </w:r>
      <w:r w:rsidRPr="00852536">
        <w:rPr>
          <w:rFonts w:ascii="仿宋_GB2312" w:eastAsia="仿宋_GB2312" w:hAnsi="ˎ̥" w:hint="eastAsia"/>
          <w:sz w:val="32"/>
          <w:szCs w:val="32"/>
        </w:rPr>
        <w:t>本单位不存在公务接待情况</w:t>
      </w:r>
      <w:r w:rsidRPr="00852536">
        <w:rPr>
          <w:rFonts w:ascii="仿宋_GB2312" w:eastAsia="仿宋_GB2312" w:hAnsi="ˎ̥" w:hint="eastAsia"/>
          <w:sz w:val="32"/>
          <w:szCs w:val="32"/>
        </w:rPr>
        <w:t>。</w:t>
      </w:r>
    </w:p>
    <w:p w:rsidR="00C322B9" w:rsidRPr="00852536" w:rsidRDefault="004B2548">
      <w:pPr>
        <w:spacing w:line="578" w:lineRule="exact"/>
        <w:ind w:firstLineChars="200" w:firstLine="640"/>
        <w:rPr>
          <w:rFonts w:ascii="黑体" w:eastAsia="黑体" w:hAnsi="黑体" w:cs="黑体" w:hint="eastAsia"/>
          <w:bCs/>
          <w:sz w:val="32"/>
          <w:szCs w:val="32"/>
        </w:rPr>
      </w:pPr>
      <w:r w:rsidRPr="00852536">
        <w:rPr>
          <w:rFonts w:ascii="黑体" w:eastAsia="黑体" w:hAnsi="黑体" w:cs="黑体" w:hint="eastAsia"/>
          <w:bCs/>
          <w:sz w:val="32"/>
          <w:szCs w:val="32"/>
        </w:rPr>
        <w:lastRenderedPageBreak/>
        <w:t>十、预算绩效情况说明</w:t>
      </w:r>
    </w:p>
    <w:p w:rsidR="003F1CF1" w:rsidRPr="00852536" w:rsidRDefault="003F1CF1" w:rsidP="003F1CF1">
      <w:pPr>
        <w:spacing w:line="578" w:lineRule="exact"/>
        <w:ind w:firstLineChars="200" w:firstLine="640"/>
        <w:rPr>
          <w:rFonts w:ascii="楷体" w:eastAsia="楷体" w:hAnsi="楷体" w:cs="楷体"/>
          <w:bCs/>
          <w:sz w:val="32"/>
          <w:szCs w:val="32"/>
        </w:rPr>
      </w:pPr>
      <w:r w:rsidRPr="00852536">
        <w:rPr>
          <w:rFonts w:ascii="楷体" w:eastAsia="楷体" w:hAnsi="楷体" w:cs="楷体" w:hint="eastAsia"/>
          <w:bCs/>
          <w:sz w:val="32"/>
          <w:szCs w:val="32"/>
        </w:rPr>
        <w:t>（一）绩效管理工作开展情况</w:t>
      </w:r>
    </w:p>
    <w:p w:rsidR="003F1CF1" w:rsidRPr="00852536" w:rsidRDefault="003F1CF1" w:rsidP="003F1CF1">
      <w:pPr>
        <w:spacing w:line="578" w:lineRule="exact"/>
        <w:ind w:firstLineChars="200" w:firstLine="640"/>
        <w:rPr>
          <w:rFonts w:ascii="仿宋_GB2312" w:eastAsia="仿宋_GB2312"/>
          <w:sz w:val="32"/>
          <w:szCs w:val="32"/>
        </w:rPr>
      </w:pPr>
      <w:r w:rsidRPr="00852536">
        <w:rPr>
          <w:rFonts w:ascii="仿宋_GB2312" w:eastAsia="仿宋_GB2312" w:hint="eastAsia"/>
          <w:sz w:val="32"/>
          <w:szCs w:val="32"/>
        </w:rPr>
        <w:t>根据财政预算绩效管理要求，可按照如下格式说明：根据预算管理要求，我部门（单位）组织对</w:t>
      </w:r>
      <w:r w:rsidRPr="00852536">
        <w:rPr>
          <w:rFonts w:ascii="仿宋_GB2312" w:eastAsia="仿宋_GB2312"/>
          <w:sz w:val="32"/>
          <w:szCs w:val="32"/>
        </w:rPr>
        <w:t>2024</w:t>
      </w:r>
      <w:r w:rsidRPr="00852536">
        <w:rPr>
          <w:rFonts w:ascii="仿宋_GB2312" w:eastAsia="仿宋_GB2312" w:hint="eastAsia"/>
          <w:sz w:val="32"/>
          <w:szCs w:val="32"/>
        </w:rPr>
        <w:t>年度一般公共预算项目支出全面开展绩效自评</w:t>
      </w:r>
      <w:r w:rsidRPr="00852536">
        <w:rPr>
          <w:rFonts w:ascii="仿宋_GB2312" w:eastAsia="仿宋_GB2312"/>
          <w:sz w:val="32"/>
          <w:szCs w:val="32"/>
        </w:rPr>
        <w:t>,</w:t>
      </w:r>
      <w:r w:rsidRPr="00852536">
        <w:rPr>
          <w:rFonts w:ascii="仿宋_GB2312" w:eastAsia="仿宋_GB2312" w:hint="eastAsia"/>
          <w:sz w:val="32"/>
          <w:szCs w:val="32"/>
        </w:rPr>
        <w:t>共涉及资金3804.64万元，占一般公共预算项目支出总额的100%。</w:t>
      </w:r>
      <w:r w:rsidRPr="00852536">
        <w:rPr>
          <w:rFonts w:ascii="仿宋_GB2312" w:eastAsia="仿宋_GB2312" w:hint="eastAsia"/>
          <w:sz w:val="32"/>
          <w:szCs w:val="32"/>
          <w:lang/>
        </w:rPr>
        <w:t>组织对</w:t>
      </w:r>
      <w:r w:rsidRPr="00852536">
        <w:rPr>
          <w:rFonts w:ascii="仿宋_GB2312" w:eastAsia="仿宋_GB2312"/>
          <w:sz w:val="32"/>
          <w:szCs w:val="32"/>
          <w:lang/>
        </w:rPr>
        <w:t>2024</w:t>
      </w:r>
      <w:r w:rsidRPr="00852536">
        <w:rPr>
          <w:rFonts w:ascii="仿宋_GB2312" w:eastAsia="仿宋_GB2312" w:hint="eastAsia"/>
          <w:sz w:val="32"/>
          <w:szCs w:val="32"/>
          <w:lang/>
        </w:rPr>
        <w:t>年度0、0等0个政府性基金预算项目开展绩效自评，共涉及资金0万元。组织对</w:t>
      </w:r>
      <w:r w:rsidRPr="00852536">
        <w:rPr>
          <w:rFonts w:ascii="仿宋_GB2312" w:eastAsia="仿宋_GB2312"/>
          <w:sz w:val="32"/>
          <w:szCs w:val="32"/>
          <w:lang/>
        </w:rPr>
        <w:t>2024</w:t>
      </w:r>
      <w:r w:rsidRPr="00852536">
        <w:rPr>
          <w:rFonts w:ascii="仿宋_GB2312" w:eastAsia="仿宋_GB2312" w:hint="eastAsia"/>
          <w:sz w:val="32"/>
          <w:szCs w:val="32"/>
          <w:lang/>
        </w:rPr>
        <w:t>年度0、0等0个国有资本经营预算项目开展绩效自评，共涉及资金 0万元。</w:t>
      </w:r>
    </w:p>
    <w:p w:rsidR="003F1CF1" w:rsidRPr="00852536" w:rsidRDefault="003F1CF1" w:rsidP="003F1CF1">
      <w:pPr>
        <w:spacing w:line="578" w:lineRule="exact"/>
        <w:ind w:firstLineChars="200" w:firstLine="640"/>
        <w:rPr>
          <w:rFonts w:ascii="仿宋_GB2312" w:eastAsia="仿宋_GB2312"/>
          <w:sz w:val="32"/>
          <w:szCs w:val="32"/>
        </w:rPr>
      </w:pPr>
      <w:r w:rsidRPr="00852536">
        <w:rPr>
          <w:rFonts w:ascii="仿宋_GB2312" w:eastAsia="仿宋_GB2312" w:hint="eastAsia"/>
          <w:sz w:val="32"/>
          <w:szCs w:val="32"/>
        </w:rPr>
        <w:t>共组织对“</w:t>
      </w:r>
      <w:r w:rsidRPr="00852536">
        <w:rPr>
          <w:rFonts w:ascii="仿宋_GB2312" w:eastAsia="仿宋_GB2312" w:hint="eastAsia"/>
          <w:sz w:val="32"/>
          <w:szCs w:val="32"/>
          <w:lang/>
        </w:rPr>
        <w:t>团组织建设经费</w:t>
      </w:r>
      <w:r w:rsidRPr="00852536">
        <w:rPr>
          <w:rFonts w:ascii="仿宋_GB2312" w:eastAsia="仿宋_GB2312" w:hint="eastAsia"/>
          <w:sz w:val="32"/>
          <w:szCs w:val="32"/>
        </w:rPr>
        <w:t>、</w:t>
      </w:r>
      <w:r w:rsidRPr="00852536">
        <w:rPr>
          <w:rFonts w:ascii="仿宋_GB2312" w:eastAsia="仿宋_GB2312" w:hint="eastAsia"/>
          <w:sz w:val="32"/>
          <w:szCs w:val="32"/>
          <w:lang/>
        </w:rPr>
        <w:t>人大工作保障经费</w:t>
      </w:r>
      <w:r w:rsidRPr="00852536">
        <w:rPr>
          <w:rFonts w:ascii="仿宋_GB2312" w:eastAsia="仿宋_GB2312" w:hint="eastAsia"/>
          <w:sz w:val="32"/>
          <w:szCs w:val="32"/>
        </w:rPr>
        <w:t>”等70个项目开展了部门评价，</w:t>
      </w:r>
      <w:r w:rsidRPr="00852536">
        <w:rPr>
          <w:rFonts w:ascii="仿宋_GB2312" w:eastAsia="仿宋_GB2312" w:hint="eastAsia"/>
          <w:sz w:val="32"/>
          <w:szCs w:val="32"/>
          <w:lang/>
        </w:rPr>
        <w:t>涉及一般公共预算支出3804.64万元，政府性基金预算支出0万元，国有资本经营预算支出0万元。</w:t>
      </w:r>
      <w:r w:rsidRPr="00852536">
        <w:rPr>
          <w:rFonts w:ascii="仿宋_GB2312" w:eastAsia="仿宋_GB2312" w:hint="eastAsia"/>
          <w:sz w:val="32"/>
          <w:szCs w:val="32"/>
        </w:rPr>
        <w:t>从评价情况来看，各项工作有效推进。</w:t>
      </w:r>
    </w:p>
    <w:p w:rsidR="003F1CF1" w:rsidRPr="00852536" w:rsidRDefault="003F1CF1">
      <w:pPr>
        <w:spacing w:line="578" w:lineRule="exact"/>
        <w:ind w:firstLineChars="200" w:firstLine="640"/>
        <w:rPr>
          <w:rFonts w:ascii="黑体" w:eastAsia="黑体" w:hAnsi="黑体" w:cs="黑体"/>
          <w:bCs/>
          <w:sz w:val="32"/>
          <w:szCs w:val="32"/>
        </w:rPr>
      </w:pPr>
    </w:p>
    <w:p w:rsidR="00C322B9" w:rsidRPr="00852536" w:rsidRDefault="004B2548">
      <w:pPr>
        <w:spacing w:line="578" w:lineRule="exact"/>
        <w:ind w:firstLineChars="200" w:firstLine="640"/>
        <w:rPr>
          <w:rFonts w:ascii="楷体" w:eastAsia="楷体" w:hAnsi="楷体" w:cs="楷体"/>
          <w:bCs/>
          <w:sz w:val="32"/>
          <w:szCs w:val="32"/>
        </w:rPr>
      </w:pPr>
      <w:r w:rsidRPr="00852536">
        <w:rPr>
          <w:rFonts w:ascii="楷体" w:eastAsia="楷体" w:hAnsi="楷体" w:cs="楷体" w:hint="eastAsia"/>
          <w:bCs/>
          <w:sz w:val="32"/>
          <w:szCs w:val="32"/>
        </w:rPr>
        <w:t>（一）绩效管理工作开展情况</w:t>
      </w:r>
    </w:p>
    <w:p w:rsidR="00C322B9" w:rsidRPr="00852536" w:rsidRDefault="004B2548">
      <w:pPr>
        <w:spacing w:line="578" w:lineRule="exact"/>
        <w:ind w:firstLineChars="200" w:firstLine="640"/>
        <w:rPr>
          <w:rFonts w:ascii="仿宋_GB2312" w:eastAsia="仿宋_GB2312"/>
          <w:sz w:val="32"/>
          <w:szCs w:val="32"/>
        </w:rPr>
      </w:pPr>
      <w:r w:rsidRPr="00852536">
        <w:rPr>
          <w:rFonts w:ascii="仿宋_GB2312" w:eastAsia="仿宋_GB2312" w:hint="eastAsia"/>
          <w:sz w:val="32"/>
          <w:szCs w:val="32"/>
        </w:rPr>
        <w:t>根据财政预算绩效管理要求，可按照如下格式说明：根据预算管理要求，我部门（单位）组织对</w:t>
      </w:r>
      <w:r w:rsidRPr="00852536">
        <w:rPr>
          <w:rFonts w:ascii="仿宋_GB2312" w:eastAsia="仿宋_GB2312"/>
          <w:sz w:val="32"/>
          <w:szCs w:val="32"/>
        </w:rPr>
        <w:t>2024</w:t>
      </w:r>
      <w:r w:rsidRPr="00852536">
        <w:rPr>
          <w:rFonts w:ascii="仿宋_GB2312" w:eastAsia="仿宋_GB2312" w:hint="eastAsia"/>
          <w:sz w:val="32"/>
          <w:szCs w:val="32"/>
        </w:rPr>
        <w:t>年度一般公共预算项目支出全面开展绩效自评</w:t>
      </w:r>
      <w:r w:rsidRPr="00852536">
        <w:rPr>
          <w:rFonts w:ascii="仿宋_GB2312" w:eastAsia="仿宋_GB2312"/>
          <w:sz w:val="32"/>
          <w:szCs w:val="32"/>
        </w:rPr>
        <w:t>,</w:t>
      </w:r>
      <w:r w:rsidRPr="00852536">
        <w:rPr>
          <w:rFonts w:ascii="仿宋_GB2312" w:eastAsia="仿宋_GB2312" w:hint="eastAsia"/>
          <w:sz w:val="32"/>
          <w:szCs w:val="32"/>
        </w:rPr>
        <w:t>共涉及资金</w:t>
      </w:r>
      <w:r w:rsidRPr="00852536">
        <w:rPr>
          <w:rFonts w:ascii="仿宋_GB2312" w:eastAsia="仿宋_GB2312" w:hint="eastAsia"/>
          <w:sz w:val="32"/>
          <w:szCs w:val="32"/>
        </w:rPr>
        <w:t>3804.64</w:t>
      </w:r>
      <w:r w:rsidRPr="00852536">
        <w:rPr>
          <w:rFonts w:ascii="仿宋_GB2312" w:eastAsia="仿宋_GB2312" w:hint="eastAsia"/>
          <w:sz w:val="32"/>
          <w:szCs w:val="32"/>
        </w:rPr>
        <w:t>万元，占一般公共预算项目支出总额的</w:t>
      </w:r>
      <w:r w:rsidRPr="00852536">
        <w:rPr>
          <w:rFonts w:ascii="仿宋_GB2312" w:eastAsia="仿宋_GB2312" w:hint="eastAsia"/>
          <w:sz w:val="32"/>
          <w:szCs w:val="32"/>
        </w:rPr>
        <w:t>100</w:t>
      </w:r>
      <w:r w:rsidRPr="00852536">
        <w:rPr>
          <w:rFonts w:ascii="仿宋_GB2312" w:eastAsia="仿宋_GB2312" w:hint="eastAsia"/>
          <w:sz w:val="32"/>
          <w:szCs w:val="32"/>
        </w:rPr>
        <w:t>%</w:t>
      </w:r>
      <w:r w:rsidRPr="00852536">
        <w:rPr>
          <w:rFonts w:ascii="仿宋_GB2312" w:eastAsia="仿宋_GB2312" w:hint="eastAsia"/>
          <w:sz w:val="32"/>
          <w:szCs w:val="32"/>
        </w:rPr>
        <w:t>。组织对</w:t>
      </w:r>
      <w:r w:rsidRPr="00852536">
        <w:rPr>
          <w:rFonts w:ascii="仿宋_GB2312" w:eastAsia="仿宋_GB2312"/>
          <w:sz w:val="32"/>
          <w:szCs w:val="32"/>
        </w:rPr>
        <w:t>2024</w:t>
      </w:r>
      <w:r w:rsidRPr="00852536">
        <w:rPr>
          <w:rFonts w:ascii="仿宋_GB2312" w:eastAsia="仿宋_GB2312" w:hint="eastAsia"/>
          <w:sz w:val="32"/>
          <w:szCs w:val="32"/>
        </w:rPr>
        <w:t>年度</w:t>
      </w:r>
      <w:r w:rsidRPr="00852536">
        <w:rPr>
          <w:rFonts w:ascii="仿宋_GB2312" w:eastAsia="仿宋_GB2312" w:hint="eastAsia"/>
          <w:sz w:val="32"/>
          <w:szCs w:val="32"/>
          <w:lang/>
        </w:rPr>
        <w:t>团组织建设经费</w:t>
      </w:r>
      <w:r w:rsidRPr="00852536">
        <w:rPr>
          <w:rFonts w:ascii="仿宋_GB2312" w:eastAsia="仿宋_GB2312" w:hint="eastAsia"/>
          <w:sz w:val="32"/>
          <w:szCs w:val="32"/>
        </w:rPr>
        <w:t>、</w:t>
      </w:r>
      <w:r w:rsidRPr="00852536">
        <w:rPr>
          <w:rFonts w:ascii="仿宋_GB2312" w:eastAsia="仿宋_GB2312" w:hint="eastAsia"/>
          <w:sz w:val="32"/>
          <w:szCs w:val="32"/>
          <w:lang/>
        </w:rPr>
        <w:t>人大工作保障经费</w:t>
      </w:r>
      <w:r w:rsidRPr="00852536">
        <w:rPr>
          <w:rFonts w:ascii="仿宋_GB2312" w:eastAsia="仿宋_GB2312" w:hint="eastAsia"/>
          <w:sz w:val="32"/>
          <w:szCs w:val="32"/>
        </w:rPr>
        <w:t>等</w:t>
      </w:r>
      <w:r w:rsidRPr="00852536">
        <w:rPr>
          <w:rFonts w:ascii="仿宋_GB2312" w:eastAsia="仿宋_GB2312" w:hint="eastAsia"/>
          <w:sz w:val="32"/>
          <w:szCs w:val="32"/>
        </w:rPr>
        <w:t>70</w:t>
      </w:r>
      <w:r w:rsidRPr="00852536">
        <w:rPr>
          <w:rFonts w:ascii="仿宋_GB2312" w:eastAsia="仿宋_GB2312" w:hint="eastAsia"/>
          <w:sz w:val="32"/>
          <w:szCs w:val="32"/>
        </w:rPr>
        <w:t>个政府性基金预算项目开展绩效自评，共涉及资金</w:t>
      </w:r>
      <w:r w:rsidRPr="00852536">
        <w:rPr>
          <w:rFonts w:ascii="仿宋_GB2312" w:eastAsia="仿宋_GB2312" w:hint="eastAsia"/>
          <w:sz w:val="32"/>
          <w:szCs w:val="32"/>
        </w:rPr>
        <w:t>3804.64</w:t>
      </w:r>
      <w:r w:rsidRPr="00852536">
        <w:rPr>
          <w:rFonts w:ascii="仿宋_GB2312" w:eastAsia="仿宋_GB2312" w:hint="eastAsia"/>
          <w:sz w:val="32"/>
          <w:szCs w:val="32"/>
        </w:rPr>
        <w:t>万元，占政府性基金预算项目支出总额的</w:t>
      </w:r>
      <w:r w:rsidRPr="00852536">
        <w:rPr>
          <w:rFonts w:ascii="仿宋_GB2312" w:eastAsia="仿宋_GB2312" w:hint="eastAsia"/>
          <w:sz w:val="32"/>
          <w:szCs w:val="32"/>
        </w:rPr>
        <w:t>95.06</w:t>
      </w:r>
      <w:r w:rsidRPr="00852536">
        <w:rPr>
          <w:rFonts w:ascii="仿宋_GB2312" w:eastAsia="仿宋_GB2312" w:hint="eastAsia"/>
          <w:sz w:val="32"/>
          <w:szCs w:val="32"/>
        </w:rPr>
        <w:t>%</w:t>
      </w:r>
      <w:r w:rsidRPr="00852536">
        <w:rPr>
          <w:rFonts w:ascii="仿宋_GB2312" w:eastAsia="仿宋_GB2312" w:hint="eastAsia"/>
          <w:sz w:val="32"/>
          <w:szCs w:val="32"/>
        </w:rPr>
        <w:t>。完成部门整体支出绩效评价，</w:t>
      </w:r>
      <w:r w:rsidRPr="00852536">
        <w:rPr>
          <w:rFonts w:ascii="仿宋_GB2312" w:eastAsia="仿宋_GB2312" w:hint="eastAsia"/>
          <w:sz w:val="32"/>
          <w:szCs w:val="32"/>
          <w:lang/>
        </w:rPr>
        <w:t>涉及一般公共预算支出万</w:t>
      </w:r>
      <w:r w:rsidRPr="00852536">
        <w:rPr>
          <w:rFonts w:ascii="仿宋_GB2312" w:eastAsia="仿宋_GB2312" w:hint="eastAsia"/>
          <w:sz w:val="32"/>
          <w:szCs w:val="32"/>
          <w:lang/>
        </w:rPr>
        <w:lastRenderedPageBreak/>
        <w:t>元，政府性基金预算支出</w:t>
      </w:r>
      <w:r w:rsidRPr="00852536">
        <w:rPr>
          <w:rFonts w:ascii="仿宋_GB2312" w:eastAsia="仿宋_GB2312" w:hint="eastAsia"/>
          <w:sz w:val="32"/>
          <w:szCs w:val="32"/>
        </w:rPr>
        <w:t>3804.64</w:t>
      </w:r>
      <w:r w:rsidRPr="00852536">
        <w:rPr>
          <w:rFonts w:ascii="仿宋_GB2312" w:eastAsia="仿宋_GB2312" w:hint="eastAsia"/>
          <w:sz w:val="32"/>
          <w:szCs w:val="32"/>
          <w:lang/>
        </w:rPr>
        <w:t>万元。</w:t>
      </w:r>
    </w:p>
    <w:p w:rsidR="00C322B9" w:rsidRPr="00852536" w:rsidRDefault="004B2548">
      <w:pPr>
        <w:spacing w:line="578" w:lineRule="exact"/>
        <w:ind w:firstLineChars="200" w:firstLine="640"/>
        <w:rPr>
          <w:rFonts w:ascii="楷体" w:eastAsia="楷体" w:hAnsi="楷体" w:cs="楷体"/>
          <w:bCs/>
          <w:sz w:val="32"/>
          <w:szCs w:val="32"/>
        </w:rPr>
      </w:pPr>
      <w:r w:rsidRPr="00852536">
        <w:rPr>
          <w:rFonts w:ascii="楷体" w:eastAsia="楷体" w:hAnsi="楷体" w:cs="楷体" w:hint="eastAsia"/>
          <w:bCs/>
          <w:sz w:val="32"/>
          <w:szCs w:val="32"/>
        </w:rPr>
        <w:t>（二）部门决算中项目绩效自评结果（预算部门、单位可根据实际情况反映重点项目绩效自评结果）</w:t>
      </w:r>
    </w:p>
    <w:p w:rsidR="00C322B9" w:rsidRPr="00852536" w:rsidRDefault="004B2548">
      <w:pPr>
        <w:spacing w:line="578" w:lineRule="exact"/>
        <w:ind w:firstLineChars="200" w:firstLine="640"/>
        <w:rPr>
          <w:rFonts w:ascii="仿宋_GB2312" w:eastAsia="仿宋_GB2312"/>
          <w:sz w:val="32"/>
          <w:szCs w:val="32"/>
        </w:rPr>
      </w:pPr>
      <w:r w:rsidRPr="00852536">
        <w:rPr>
          <w:rFonts w:ascii="仿宋_GB2312" w:eastAsia="仿宋_GB2312" w:hint="eastAsia"/>
          <w:sz w:val="32"/>
          <w:szCs w:val="32"/>
        </w:rPr>
        <w:t>参照如下格式说明（表述应与决算内容保持一致）：我部门（单位）在部门决算中反映</w:t>
      </w:r>
      <w:r w:rsidRPr="00852536">
        <w:rPr>
          <w:rFonts w:ascii="仿宋_GB2312" w:eastAsia="仿宋_GB2312" w:hint="eastAsia"/>
          <w:sz w:val="32"/>
          <w:szCs w:val="32"/>
          <w:lang/>
        </w:rPr>
        <w:t>团组织建设经费</w:t>
      </w:r>
      <w:r w:rsidRPr="00852536">
        <w:rPr>
          <w:rFonts w:ascii="仿宋_GB2312" w:eastAsia="仿宋_GB2312" w:hint="eastAsia"/>
          <w:sz w:val="32"/>
          <w:szCs w:val="32"/>
        </w:rPr>
        <w:t>、</w:t>
      </w:r>
      <w:r w:rsidRPr="00852536">
        <w:rPr>
          <w:rFonts w:ascii="仿宋_GB2312" w:eastAsia="仿宋_GB2312" w:hint="eastAsia"/>
          <w:sz w:val="32"/>
          <w:szCs w:val="32"/>
          <w:lang/>
        </w:rPr>
        <w:t>人大工作保障经费</w:t>
      </w:r>
      <w:r w:rsidRPr="00852536">
        <w:rPr>
          <w:rFonts w:ascii="仿宋_GB2312" w:eastAsia="仿宋_GB2312" w:hint="eastAsia"/>
          <w:sz w:val="32"/>
          <w:szCs w:val="32"/>
        </w:rPr>
        <w:t>等</w:t>
      </w:r>
      <w:r w:rsidRPr="00852536">
        <w:rPr>
          <w:rFonts w:ascii="仿宋_GB2312" w:eastAsia="仿宋_GB2312" w:hint="eastAsia"/>
          <w:sz w:val="32"/>
          <w:szCs w:val="32"/>
        </w:rPr>
        <w:t>70</w:t>
      </w:r>
      <w:r w:rsidRPr="00852536">
        <w:rPr>
          <w:rFonts w:ascii="仿宋_GB2312" w:eastAsia="仿宋_GB2312" w:hint="eastAsia"/>
          <w:sz w:val="32"/>
          <w:szCs w:val="32"/>
        </w:rPr>
        <w:t>个项目绩效自评结果（包括项目绩效自评表和项目绩效自评报告）。</w:t>
      </w:r>
    </w:p>
    <w:p w:rsidR="00C322B9" w:rsidRPr="00852536" w:rsidRDefault="004B2548">
      <w:pPr>
        <w:spacing w:line="578" w:lineRule="exact"/>
        <w:ind w:firstLineChars="200" w:firstLine="640"/>
        <w:rPr>
          <w:rFonts w:ascii="仿宋_GB2312" w:eastAsia="仿宋_GB2312"/>
          <w:sz w:val="32"/>
          <w:szCs w:val="32"/>
        </w:rPr>
      </w:pPr>
      <w:r w:rsidRPr="00852536">
        <w:rPr>
          <w:rFonts w:ascii="仿宋_GB2312" w:eastAsia="仿宋_GB2312" w:hint="eastAsia"/>
          <w:sz w:val="32"/>
          <w:szCs w:val="32"/>
        </w:rPr>
        <w:t>项目绩效自评表：</w:t>
      </w:r>
    </w:p>
    <w:p w:rsidR="00C322B9" w:rsidRPr="00852536" w:rsidRDefault="004B2548">
      <w:pPr>
        <w:spacing w:line="578" w:lineRule="exact"/>
        <w:ind w:firstLineChars="200" w:firstLine="640"/>
        <w:rPr>
          <w:rFonts w:ascii="仿宋_GB2312" w:eastAsia="仿宋_GB2312"/>
          <w:sz w:val="32"/>
          <w:szCs w:val="32"/>
        </w:rPr>
      </w:pPr>
      <w:r w:rsidRPr="00852536">
        <w:rPr>
          <w:rFonts w:ascii="仿宋_GB2312" w:eastAsia="仿宋_GB2312" w:hint="eastAsia"/>
          <w:sz w:val="32"/>
          <w:szCs w:val="32"/>
        </w:rPr>
        <w:t>项目绩效自评报告：根据年初设定的绩效目标，项目绩效自评得分为</w:t>
      </w:r>
      <w:r w:rsidRPr="00852536">
        <w:rPr>
          <w:rFonts w:ascii="仿宋_GB2312" w:eastAsia="仿宋_GB2312" w:hint="eastAsia"/>
          <w:sz w:val="32"/>
          <w:szCs w:val="32"/>
        </w:rPr>
        <w:t>100</w:t>
      </w:r>
      <w:r w:rsidRPr="00852536">
        <w:rPr>
          <w:rFonts w:ascii="仿宋_GB2312" w:eastAsia="仿宋_GB2312" w:hint="eastAsia"/>
          <w:sz w:val="32"/>
          <w:szCs w:val="32"/>
        </w:rPr>
        <w:t>分。全年预算数为</w:t>
      </w:r>
      <w:r w:rsidRPr="00852536">
        <w:rPr>
          <w:rFonts w:ascii="仿宋_GB2312" w:eastAsia="仿宋_GB2312" w:hint="eastAsia"/>
          <w:sz w:val="32"/>
          <w:szCs w:val="32"/>
        </w:rPr>
        <w:t>3804.64</w:t>
      </w:r>
      <w:r w:rsidRPr="00852536">
        <w:rPr>
          <w:rFonts w:ascii="仿宋_GB2312" w:eastAsia="仿宋_GB2312" w:hint="eastAsia"/>
          <w:sz w:val="32"/>
          <w:szCs w:val="32"/>
        </w:rPr>
        <w:t>万元，执行数为</w:t>
      </w:r>
      <w:r w:rsidRPr="00852536">
        <w:rPr>
          <w:rFonts w:ascii="仿宋_GB2312" w:eastAsia="仿宋_GB2312" w:hint="eastAsia"/>
          <w:sz w:val="32"/>
          <w:szCs w:val="32"/>
        </w:rPr>
        <w:t>3616.83</w:t>
      </w:r>
      <w:r w:rsidRPr="00852536">
        <w:rPr>
          <w:rFonts w:ascii="仿宋_GB2312" w:eastAsia="仿宋_GB2312" w:hint="eastAsia"/>
          <w:sz w:val="32"/>
          <w:szCs w:val="32"/>
        </w:rPr>
        <w:t>万元，完成预算的</w:t>
      </w:r>
      <w:r w:rsidRPr="00852536">
        <w:rPr>
          <w:rFonts w:ascii="仿宋_GB2312" w:eastAsia="仿宋_GB2312" w:hint="eastAsia"/>
          <w:sz w:val="32"/>
          <w:szCs w:val="32"/>
        </w:rPr>
        <w:t>95.06</w:t>
      </w:r>
      <w:r w:rsidRPr="00852536">
        <w:rPr>
          <w:rFonts w:ascii="仿宋_GB2312" w:eastAsia="仿宋_GB2312" w:hint="eastAsia"/>
          <w:sz w:val="32"/>
          <w:szCs w:val="32"/>
        </w:rPr>
        <w:t>%</w:t>
      </w:r>
      <w:r w:rsidRPr="00852536">
        <w:rPr>
          <w:rFonts w:ascii="仿宋_GB2312" w:eastAsia="仿宋_GB2312" w:hint="eastAsia"/>
          <w:sz w:val="32"/>
          <w:szCs w:val="32"/>
        </w:rPr>
        <w:t>。项目绩效</w:t>
      </w:r>
      <w:r w:rsidRPr="00852536">
        <w:rPr>
          <w:rFonts w:ascii="仿宋_GB2312" w:eastAsia="仿宋_GB2312" w:hint="eastAsia"/>
          <w:sz w:val="32"/>
          <w:szCs w:val="32"/>
        </w:rPr>
        <w:t>目标完成情况：一是绩效目标表；二是绩效目标平价表。发现的主要问题及原因：一是绩效目标表填写不全；二是整体目标写的不够清楚。下一步改进措施：一是全面填写绩效目标表；二是整体目标填写清楚。</w:t>
      </w:r>
    </w:p>
    <w:p w:rsidR="00C322B9" w:rsidRPr="00852536" w:rsidRDefault="004B2548">
      <w:pPr>
        <w:spacing w:line="578" w:lineRule="exact"/>
        <w:ind w:firstLineChars="200" w:firstLine="640"/>
        <w:rPr>
          <w:rFonts w:ascii="楷体" w:eastAsia="楷体" w:hAnsi="楷体" w:cs="楷体"/>
          <w:bCs/>
          <w:sz w:val="32"/>
          <w:szCs w:val="32"/>
        </w:rPr>
      </w:pPr>
      <w:r w:rsidRPr="00852536">
        <w:rPr>
          <w:rFonts w:ascii="楷体" w:eastAsia="楷体" w:hAnsi="楷体" w:cs="楷体" w:hint="eastAsia"/>
          <w:bCs/>
          <w:sz w:val="32"/>
          <w:szCs w:val="32"/>
        </w:rPr>
        <w:t>（三）部门评价结果（预算部门填写，部门所属单位不需填写）</w:t>
      </w:r>
    </w:p>
    <w:p w:rsidR="00C322B9" w:rsidRPr="00852536" w:rsidRDefault="004B2548">
      <w:pPr>
        <w:spacing w:line="578" w:lineRule="exact"/>
        <w:ind w:firstLineChars="200" w:firstLine="640"/>
        <w:rPr>
          <w:rFonts w:ascii="仿宋_GB2312" w:eastAsia="仿宋_GB2312" w:hAnsi="仿宋_GB2312" w:cs="仿宋_GB2312"/>
          <w:kern w:val="0"/>
          <w:sz w:val="32"/>
          <w:szCs w:val="32"/>
        </w:rPr>
      </w:pPr>
      <w:r w:rsidRPr="00852536">
        <w:rPr>
          <w:rFonts w:ascii="仿宋_GB2312" w:eastAsia="仿宋_GB2312" w:hAnsi="仿宋_GB2312" w:cs="仿宋_GB2312" w:hint="eastAsia"/>
          <w:kern w:val="0"/>
          <w:sz w:val="32"/>
          <w:szCs w:val="32"/>
        </w:rPr>
        <w:t>部门评价项目数量在</w:t>
      </w:r>
      <w:r w:rsidRPr="00852536">
        <w:rPr>
          <w:rFonts w:ascii="仿宋_GB2312" w:eastAsia="仿宋_GB2312" w:hAnsi="仿宋_GB2312" w:cs="仿宋_GB2312" w:hint="eastAsia"/>
          <w:kern w:val="0"/>
          <w:sz w:val="32"/>
          <w:szCs w:val="32"/>
        </w:rPr>
        <w:t>3</w:t>
      </w:r>
      <w:r w:rsidRPr="00852536">
        <w:rPr>
          <w:rFonts w:ascii="仿宋_GB2312" w:eastAsia="仿宋_GB2312" w:hAnsi="仿宋_GB2312" w:cs="仿宋_GB2312" w:hint="eastAsia"/>
          <w:kern w:val="0"/>
          <w:sz w:val="32"/>
          <w:szCs w:val="32"/>
        </w:rPr>
        <w:t>个以内的，至少将</w:t>
      </w:r>
      <w:r w:rsidRPr="00852536">
        <w:rPr>
          <w:rFonts w:ascii="仿宋_GB2312" w:eastAsia="仿宋_GB2312" w:hAnsi="仿宋_GB2312" w:cs="仿宋_GB2312" w:hint="eastAsia"/>
          <w:kern w:val="0"/>
          <w:sz w:val="32"/>
          <w:szCs w:val="32"/>
        </w:rPr>
        <w:t>1</w:t>
      </w:r>
      <w:r w:rsidRPr="00852536">
        <w:rPr>
          <w:rFonts w:ascii="仿宋_GB2312" w:eastAsia="仿宋_GB2312" w:hAnsi="仿宋_GB2312" w:cs="仿宋_GB2312" w:hint="eastAsia"/>
          <w:kern w:val="0"/>
          <w:sz w:val="32"/>
          <w:szCs w:val="32"/>
        </w:rPr>
        <w:t>个部门评价报告向社会公开；部门评价项目数量大于</w:t>
      </w:r>
      <w:r w:rsidRPr="00852536">
        <w:rPr>
          <w:rFonts w:ascii="仿宋_GB2312" w:eastAsia="仿宋_GB2312" w:hAnsi="仿宋_GB2312" w:cs="仿宋_GB2312" w:hint="eastAsia"/>
          <w:kern w:val="0"/>
          <w:sz w:val="32"/>
          <w:szCs w:val="32"/>
        </w:rPr>
        <w:t>3</w:t>
      </w:r>
      <w:r w:rsidRPr="00852536">
        <w:rPr>
          <w:rFonts w:ascii="仿宋_GB2312" w:eastAsia="仿宋_GB2312" w:hAnsi="仿宋_GB2312" w:cs="仿宋_GB2312" w:hint="eastAsia"/>
          <w:kern w:val="0"/>
          <w:sz w:val="32"/>
          <w:szCs w:val="32"/>
        </w:rPr>
        <w:t>个的，至少将</w:t>
      </w:r>
      <w:r w:rsidRPr="00852536">
        <w:rPr>
          <w:rFonts w:ascii="仿宋_GB2312" w:eastAsia="仿宋_GB2312" w:hAnsi="仿宋_GB2312" w:cs="仿宋_GB2312" w:hint="eastAsia"/>
          <w:kern w:val="0"/>
          <w:sz w:val="32"/>
          <w:szCs w:val="32"/>
        </w:rPr>
        <w:t>2</w:t>
      </w:r>
      <w:r w:rsidRPr="00852536">
        <w:rPr>
          <w:rFonts w:ascii="仿宋_GB2312" w:eastAsia="仿宋_GB2312" w:hAnsi="仿宋_GB2312" w:cs="仿宋_GB2312" w:hint="eastAsia"/>
          <w:kern w:val="0"/>
          <w:sz w:val="32"/>
          <w:szCs w:val="32"/>
        </w:rPr>
        <w:t>个部门评价报告向社会公开。</w:t>
      </w:r>
    </w:p>
    <w:p w:rsidR="00C322B9" w:rsidRPr="00852536" w:rsidRDefault="004B2548">
      <w:pPr>
        <w:spacing w:line="578" w:lineRule="exact"/>
        <w:ind w:firstLineChars="200" w:firstLine="640"/>
        <w:rPr>
          <w:rFonts w:ascii="楷体" w:eastAsia="楷体" w:hAnsi="楷体" w:cs="楷体"/>
          <w:bCs/>
          <w:sz w:val="32"/>
          <w:szCs w:val="32"/>
        </w:rPr>
      </w:pPr>
      <w:r w:rsidRPr="00852536">
        <w:rPr>
          <w:rFonts w:ascii="楷体" w:eastAsia="楷体" w:hAnsi="楷体" w:cs="楷体" w:hint="eastAsia"/>
          <w:bCs/>
          <w:sz w:val="32"/>
          <w:szCs w:val="32"/>
        </w:rPr>
        <w:t>（四）财政评价结果（如有）</w:t>
      </w:r>
    </w:p>
    <w:p w:rsidR="00C322B9" w:rsidRPr="00852536" w:rsidRDefault="004B2548">
      <w:pPr>
        <w:spacing w:line="578" w:lineRule="exact"/>
        <w:ind w:firstLineChars="200" w:firstLine="640"/>
        <w:rPr>
          <w:rFonts w:ascii="仿宋_GB2312" w:eastAsia="仿宋_GB2312"/>
          <w:sz w:val="32"/>
          <w:szCs w:val="32"/>
        </w:rPr>
      </w:pPr>
      <w:r w:rsidRPr="00852536">
        <w:rPr>
          <w:rFonts w:ascii="仿宋_GB2312" w:eastAsia="仿宋_GB2312" w:hint="eastAsia"/>
          <w:sz w:val="32"/>
          <w:szCs w:val="32"/>
          <w:lang w:val="zh-CN"/>
        </w:rPr>
        <w:t>反映财政部门组织开展的预算部门（单位）重点项目财政评价情况，如有，可将评价报告附后。</w:t>
      </w:r>
    </w:p>
    <w:p w:rsidR="00C322B9" w:rsidRPr="00852536" w:rsidRDefault="004B2548">
      <w:pPr>
        <w:spacing w:line="578" w:lineRule="exact"/>
        <w:ind w:firstLineChars="200" w:firstLine="640"/>
        <w:rPr>
          <w:rFonts w:ascii="黑体" w:eastAsia="黑体" w:hAnsi="黑体" w:cs="黑体"/>
          <w:bCs/>
          <w:sz w:val="32"/>
          <w:szCs w:val="32"/>
        </w:rPr>
      </w:pPr>
      <w:r w:rsidRPr="00852536">
        <w:rPr>
          <w:rFonts w:ascii="黑体" w:eastAsia="黑体" w:hAnsi="黑体" w:cs="黑体" w:hint="eastAsia"/>
          <w:bCs/>
          <w:sz w:val="32"/>
          <w:szCs w:val="32"/>
        </w:rPr>
        <w:lastRenderedPageBreak/>
        <w:t>十一、其他重要事项情况说明</w:t>
      </w:r>
    </w:p>
    <w:p w:rsidR="00C322B9" w:rsidRPr="00852536" w:rsidRDefault="004B2548">
      <w:pPr>
        <w:spacing w:line="578" w:lineRule="exact"/>
        <w:ind w:firstLineChars="200" w:firstLine="640"/>
        <w:rPr>
          <w:rFonts w:ascii="楷体" w:eastAsia="楷体" w:hAnsi="楷体" w:cs="楷体"/>
          <w:bCs/>
          <w:sz w:val="32"/>
          <w:szCs w:val="32"/>
        </w:rPr>
      </w:pPr>
      <w:bookmarkStart w:id="99" w:name="_Toc23598_WPSOffice_Level2"/>
      <w:bookmarkStart w:id="100" w:name="_Toc5978_WPSOffice_Level2"/>
      <w:bookmarkStart w:id="101" w:name="_Toc15565_WPSOffice_Level2"/>
      <w:bookmarkStart w:id="102" w:name="_Toc18325_WPSOffice_Level2"/>
      <w:bookmarkStart w:id="103" w:name="_Toc32639_WPSOffice_Level2"/>
      <w:bookmarkStart w:id="104" w:name="_Toc15262_WPSOffice_Level2"/>
      <w:r w:rsidRPr="00852536">
        <w:rPr>
          <w:rFonts w:ascii="楷体" w:eastAsia="楷体" w:hAnsi="楷体" w:cs="楷体" w:hint="eastAsia"/>
          <w:bCs/>
          <w:sz w:val="32"/>
          <w:szCs w:val="32"/>
        </w:rPr>
        <w:t>（一）机关运行经费支出情况</w:t>
      </w:r>
      <w:bookmarkEnd w:id="99"/>
      <w:bookmarkEnd w:id="100"/>
      <w:bookmarkEnd w:id="101"/>
      <w:bookmarkEnd w:id="102"/>
      <w:bookmarkEnd w:id="103"/>
      <w:bookmarkEnd w:id="104"/>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w:t>
      </w:r>
      <w:r w:rsidRPr="00852536">
        <w:rPr>
          <w:rFonts w:ascii="仿宋_GB2312" w:eastAsia="仿宋_GB2312" w:hAnsi="ˎ̥" w:hint="eastAsia"/>
          <w:sz w:val="32"/>
          <w:szCs w:val="32"/>
        </w:rPr>
        <w:t>那曲市色尼区油恰乡人民政府</w:t>
      </w:r>
      <w:r w:rsidRPr="00852536">
        <w:rPr>
          <w:rFonts w:ascii="仿宋_GB2312" w:eastAsia="仿宋_GB2312" w:hAnsi="ˎ̥" w:hint="eastAsia"/>
          <w:sz w:val="32"/>
          <w:szCs w:val="32"/>
        </w:rPr>
        <w:t>部门（单位）机关运行经费</w:t>
      </w:r>
      <w:r w:rsidRPr="00852536">
        <w:rPr>
          <w:rFonts w:ascii="仿宋_GB2312" w:eastAsia="仿宋_GB2312" w:hAnsi="ˎ̥"/>
          <w:sz w:val="32"/>
          <w:szCs w:val="32"/>
        </w:rPr>
        <w:t>128.71</w:t>
      </w:r>
      <w:r w:rsidRPr="00852536">
        <w:rPr>
          <w:rFonts w:ascii="仿宋_GB2312" w:eastAsia="仿宋_GB2312" w:hAnsi="ˎ̥" w:hint="eastAsia"/>
          <w:sz w:val="32"/>
          <w:szCs w:val="32"/>
        </w:rPr>
        <w:t>万元（为部门决算中行政单位和参公事业单位财政拨款基本支出中公用经费支出之和，事业单位没有机关运行经费支出），比年初预算减少</w:t>
      </w:r>
      <w:r w:rsidRPr="00852536">
        <w:rPr>
          <w:rFonts w:ascii="仿宋_GB2312" w:eastAsia="仿宋_GB2312" w:hAnsi="ˎ̥" w:hint="eastAsia"/>
          <w:sz w:val="32"/>
          <w:szCs w:val="32"/>
        </w:rPr>
        <w:t>5.85</w:t>
      </w:r>
      <w:r w:rsidRPr="00852536">
        <w:rPr>
          <w:rFonts w:ascii="仿宋_GB2312" w:eastAsia="仿宋_GB2312" w:hAnsi="ˎ̥" w:hint="eastAsia"/>
          <w:sz w:val="32"/>
          <w:szCs w:val="32"/>
        </w:rPr>
        <w:t>万元，完成预算的</w:t>
      </w:r>
      <w:r w:rsidRPr="00852536">
        <w:rPr>
          <w:rFonts w:ascii="仿宋_GB2312" w:eastAsia="仿宋_GB2312" w:hAnsi="ˎ̥" w:hint="eastAsia"/>
          <w:sz w:val="32"/>
          <w:szCs w:val="32"/>
        </w:rPr>
        <w:t>97.44</w:t>
      </w:r>
      <w:r w:rsidRPr="00852536">
        <w:rPr>
          <w:rFonts w:ascii="仿宋_GB2312" w:eastAsia="仿宋_GB2312" w:hAnsi="ˎ̥" w:hint="eastAsia"/>
          <w:sz w:val="32"/>
          <w:szCs w:val="32"/>
        </w:rPr>
        <w:t>%</w:t>
      </w:r>
      <w:r w:rsidRPr="00852536">
        <w:rPr>
          <w:rFonts w:ascii="仿宋_GB2312" w:eastAsia="仿宋_GB2312" w:hAnsi="ˎ̥" w:hint="eastAsia"/>
          <w:sz w:val="32"/>
          <w:szCs w:val="32"/>
        </w:rPr>
        <w:t>；与</w:t>
      </w:r>
      <w:r w:rsidRPr="00852536">
        <w:rPr>
          <w:rFonts w:ascii="仿宋_GB2312" w:eastAsia="仿宋_GB2312" w:hAnsi="ˎ̥" w:hint="eastAsia"/>
          <w:sz w:val="32"/>
          <w:szCs w:val="32"/>
        </w:rPr>
        <w:t>2023</w:t>
      </w:r>
      <w:r w:rsidRPr="00852536">
        <w:rPr>
          <w:rFonts w:ascii="仿宋_GB2312" w:eastAsia="仿宋_GB2312" w:hAnsi="ˎ̥" w:hint="eastAsia"/>
          <w:sz w:val="32"/>
          <w:szCs w:val="32"/>
        </w:rPr>
        <w:t>年度相比，机关运行经费增加减少</w:t>
      </w:r>
      <w:r w:rsidRPr="00852536">
        <w:rPr>
          <w:rFonts w:ascii="仿宋_GB2312" w:eastAsia="仿宋_GB2312" w:hAnsi="ˎ̥" w:hint="eastAsia"/>
          <w:sz w:val="32"/>
          <w:szCs w:val="32"/>
        </w:rPr>
        <w:t>31.73</w:t>
      </w:r>
      <w:r w:rsidRPr="00852536">
        <w:rPr>
          <w:rFonts w:ascii="仿宋_GB2312" w:eastAsia="仿宋_GB2312" w:hAnsi="ˎ̥" w:hint="eastAsia"/>
          <w:sz w:val="32"/>
          <w:szCs w:val="32"/>
        </w:rPr>
        <w:t>万元，增长</w:t>
      </w:r>
      <w:r w:rsidRPr="00852536">
        <w:rPr>
          <w:rFonts w:ascii="仿宋_GB2312" w:eastAsia="仿宋_GB2312" w:hAnsi="ˎ̥" w:hint="eastAsia"/>
          <w:sz w:val="32"/>
          <w:szCs w:val="32"/>
        </w:rPr>
        <w:t>32</w:t>
      </w:r>
      <w:r w:rsidRPr="00852536">
        <w:rPr>
          <w:rFonts w:ascii="仿宋_GB2312" w:eastAsia="仿宋_GB2312" w:hAnsi="ˎ̥" w:hint="eastAsia"/>
          <w:sz w:val="32"/>
          <w:szCs w:val="32"/>
        </w:rPr>
        <w:t>%</w:t>
      </w:r>
      <w:r w:rsidRPr="00852536">
        <w:rPr>
          <w:rFonts w:ascii="仿宋_GB2312" w:eastAsia="仿宋_GB2312" w:hAnsi="ˎ̥" w:hint="eastAsia"/>
          <w:sz w:val="32"/>
          <w:szCs w:val="32"/>
        </w:rPr>
        <w:t>。主要原因是：</w:t>
      </w:r>
      <w:r w:rsidRPr="00852536">
        <w:rPr>
          <w:rFonts w:ascii="仿宋_GB2312" w:eastAsia="仿宋_GB2312" w:hAnsi="ˎ̥" w:hint="eastAsia"/>
          <w:sz w:val="32"/>
          <w:szCs w:val="32"/>
        </w:rPr>
        <w:t>增加用氧经费</w:t>
      </w:r>
      <w:r w:rsidRPr="00852536">
        <w:rPr>
          <w:rFonts w:ascii="仿宋_GB2312" w:eastAsia="仿宋_GB2312" w:hAnsi="ˎ̥" w:hint="eastAsia"/>
          <w:sz w:val="32"/>
          <w:szCs w:val="32"/>
        </w:rPr>
        <w:t>14.83</w:t>
      </w:r>
      <w:r w:rsidRPr="00852536">
        <w:rPr>
          <w:rFonts w:ascii="仿宋_GB2312" w:eastAsia="仿宋_GB2312" w:hAnsi="ˎ̥" w:hint="eastAsia"/>
          <w:sz w:val="32"/>
          <w:szCs w:val="32"/>
        </w:rPr>
        <w:t>元人员经费标准提高。</w:t>
      </w:r>
      <w:r w:rsidRPr="00852536">
        <w:rPr>
          <w:rFonts w:ascii="仿宋_GB2312" w:eastAsia="仿宋_GB2312" w:hAnsi="ˎ̥" w:hint="eastAsia"/>
          <w:sz w:val="32"/>
          <w:szCs w:val="32"/>
        </w:rPr>
        <w:t>（注</w:t>
      </w:r>
      <w:r w:rsidRPr="00852536">
        <w:rPr>
          <w:rFonts w:ascii="仿宋_GB2312" w:eastAsia="仿宋_GB2312" w:hAnsi="ˎ̥"/>
          <w:sz w:val="32"/>
          <w:szCs w:val="32"/>
        </w:rPr>
        <w:t>：</w:t>
      </w:r>
      <w:r w:rsidRPr="00852536">
        <w:rPr>
          <w:rFonts w:ascii="仿宋_GB2312" w:eastAsia="仿宋_GB2312" w:hAnsi="ˎ̥" w:hint="eastAsia"/>
          <w:sz w:val="32"/>
          <w:szCs w:val="32"/>
        </w:rPr>
        <w:t>机关运行经费预算数可取自部门决算报表财决</w:t>
      </w:r>
      <w:r w:rsidRPr="00852536">
        <w:rPr>
          <w:rFonts w:ascii="仿宋_GB2312" w:eastAsia="仿宋_GB2312" w:hAnsi="ˎ̥" w:hint="eastAsia"/>
          <w:sz w:val="32"/>
          <w:szCs w:val="32"/>
        </w:rPr>
        <w:t>01-1</w:t>
      </w:r>
      <w:r w:rsidRPr="00852536">
        <w:rPr>
          <w:rFonts w:ascii="仿宋_GB2312" w:eastAsia="仿宋_GB2312" w:hAnsi="ˎ̥" w:hint="eastAsia"/>
          <w:sz w:val="32"/>
          <w:szCs w:val="32"/>
        </w:rPr>
        <w:t>表《财政拨款收入支出决算总表》，年初预算数</w:t>
      </w:r>
      <w:r w:rsidRPr="00852536">
        <w:rPr>
          <w:rFonts w:ascii="仿宋_GB2312" w:eastAsia="仿宋_GB2312" w:hAnsi="ˎ̥" w:hint="eastAsia"/>
          <w:sz w:val="32"/>
          <w:szCs w:val="32"/>
        </w:rPr>
        <w:t>-</w:t>
      </w:r>
      <w:r w:rsidRPr="00852536">
        <w:rPr>
          <w:rFonts w:ascii="仿宋_GB2312" w:eastAsia="仿宋_GB2312" w:hAnsi="ˎ̥" w:hint="eastAsia"/>
          <w:sz w:val="32"/>
          <w:szCs w:val="32"/>
        </w:rPr>
        <w:t>一般公共预算财政拨款</w:t>
      </w:r>
      <w:r w:rsidRPr="00852536">
        <w:rPr>
          <w:rFonts w:ascii="仿宋_GB2312" w:eastAsia="仿宋_GB2312" w:hAnsi="ˎ̥" w:hint="eastAsia"/>
          <w:sz w:val="32"/>
          <w:szCs w:val="32"/>
        </w:rPr>
        <w:t>-</w:t>
      </w:r>
      <w:r w:rsidRPr="00852536">
        <w:rPr>
          <w:rFonts w:ascii="仿宋_GB2312" w:eastAsia="仿宋_GB2312" w:hAnsi="ˎ̥" w:hint="eastAsia"/>
          <w:sz w:val="32"/>
          <w:szCs w:val="32"/>
        </w:rPr>
        <w:t>公用经费，注意部门汇总公开决算时，因事业单位没有机关运行经费支出，故部门汇总的机关运行经费预算数应为部门所属的各行政单位或参公单位的汇总数；决算数可取自</w:t>
      </w:r>
      <w:r w:rsidRPr="00852536">
        <w:rPr>
          <w:rFonts w:ascii="仿宋_GB2312" w:eastAsia="仿宋_GB2312" w:hAnsi="ˎ̥"/>
          <w:sz w:val="32"/>
          <w:szCs w:val="32"/>
        </w:rPr>
        <w:t>2024</w:t>
      </w:r>
      <w:r w:rsidRPr="00852536">
        <w:rPr>
          <w:rFonts w:ascii="仿宋_GB2312" w:eastAsia="仿宋_GB2312" w:hAnsi="ˎ̥" w:hint="eastAsia"/>
          <w:sz w:val="32"/>
          <w:szCs w:val="32"/>
        </w:rPr>
        <w:t>年度部门决算报表</w:t>
      </w:r>
      <w:r w:rsidRPr="00852536">
        <w:rPr>
          <w:rFonts w:ascii="仿宋_GB2312" w:eastAsia="仿宋_GB2312" w:hAnsi="ˎ̥" w:hint="eastAsia"/>
          <w:sz w:val="32"/>
          <w:szCs w:val="32"/>
        </w:rPr>
        <w:t>F03</w:t>
      </w:r>
      <w:r w:rsidRPr="00852536">
        <w:rPr>
          <w:rFonts w:ascii="仿宋_GB2312" w:eastAsia="仿宋_GB2312" w:hAnsi="ˎ̥" w:hint="eastAsia"/>
          <w:sz w:val="32"/>
          <w:szCs w:val="32"/>
        </w:rPr>
        <w:t>表《机构运行信息表》“机关运行经费”栏。）</w:t>
      </w:r>
    </w:p>
    <w:p w:rsidR="00C322B9" w:rsidRPr="00852536" w:rsidRDefault="004B2548">
      <w:pPr>
        <w:spacing w:line="578" w:lineRule="exact"/>
        <w:ind w:firstLineChars="200" w:firstLine="640"/>
        <w:rPr>
          <w:rFonts w:ascii="楷体" w:eastAsia="楷体" w:hAnsi="楷体" w:cs="楷体"/>
          <w:bCs/>
          <w:sz w:val="32"/>
          <w:szCs w:val="32"/>
        </w:rPr>
      </w:pPr>
      <w:bookmarkStart w:id="105" w:name="_Toc32689_WPSOffice_Level2"/>
      <w:bookmarkStart w:id="106" w:name="_Toc30383_WPSOffice_Level2"/>
      <w:bookmarkStart w:id="107" w:name="_Toc13084_WPSOffice_Level2"/>
      <w:bookmarkStart w:id="108" w:name="_Toc23966_WPSOffice_Level2"/>
      <w:bookmarkStart w:id="109" w:name="_Toc3131_WPSOffice_Level2"/>
      <w:bookmarkStart w:id="110" w:name="_Toc25333_WPSOffice_Level2"/>
      <w:r w:rsidRPr="00852536">
        <w:rPr>
          <w:rFonts w:ascii="楷体" w:eastAsia="楷体" w:hAnsi="楷体" w:cs="楷体" w:hint="eastAsia"/>
          <w:bCs/>
          <w:sz w:val="32"/>
          <w:szCs w:val="32"/>
        </w:rPr>
        <w:t>（二）政府采购支出情况</w:t>
      </w:r>
      <w:bookmarkEnd w:id="105"/>
      <w:bookmarkEnd w:id="106"/>
      <w:bookmarkEnd w:id="107"/>
      <w:bookmarkEnd w:id="108"/>
      <w:bookmarkEnd w:id="109"/>
      <w:bookmarkEnd w:id="110"/>
    </w:p>
    <w:p w:rsidR="00C322B9" w:rsidRPr="00852536" w:rsidRDefault="004B2548">
      <w:pPr>
        <w:spacing w:line="578" w:lineRule="exact"/>
        <w:ind w:firstLineChars="200" w:firstLine="640"/>
        <w:jc w:val="left"/>
        <w:rPr>
          <w:rFonts w:ascii="仿宋_GB2312" w:eastAsia="仿宋_GB2312" w:hAnsi="ˎ̥"/>
          <w:sz w:val="32"/>
          <w:szCs w:val="32"/>
        </w:rPr>
      </w:pPr>
      <w:r w:rsidRPr="00852536">
        <w:rPr>
          <w:rFonts w:ascii="仿宋_GB2312" w:eastAsia="仿宋_GB2312" w:hAnsi="ˎ̥"/>
          <w:sz w:val="32"/>
          <w:szCs w:val="32"/>
        </w:rPr>
        <w:t>2024</w:t>
      </w:r>
      <w:r w:rsidRPr="00852536">
        <w:rPr>
          <w:rFonts w:ascii="仿宋_GB2312" w:eastAsia="仿宋_GB2312" w:hAnsi="ˎ̥" w:hint="eastAsia"/>
          <w:sz w:val="32"/>
          <w:szCs w:val="32"/>
        </w:rPr>
        <w:t>年度</w:t>
      </w:r>
      <w:r w:rsidRPr="00852536">
        <w:rPr>
          <w:rFonts w:ascii="仿宋_GB2312" w:eastAsia="仿宋_GB2312" w:hAnsi="ˎ̥" w:hint="eastAsia"/>
          <w:sz w:val="32"/>
          <w:szCs w:val="32"/>
        </w:rPr>
        <w:t>那曲市色尼区油恰乡人民政府</w:t>
      </w:r>
      <w:r w:rsidRPr="00852536">
        <w:rPr>
          <w:rFonts w:ascii="仿宋_GB2312" w:eastAsia="仿宋_GB2312" w:hAnsi="ˎ̥" w:hint="eastAsia"/>
          <w:sz w:val="32"/>
          <w:szCs w:val="32"/>
        </w:rPr>
        <w:t>部门（单位）政府采购支出总额</w:t>
      </w:r>
      <w:r w:rsidRPr="00852536">
        <w:rPr>
          <w:rFonts w:ascii="仿宋_GB2312" w:eastAsia="仿宋_GB2312" w:hAnsi="ˎ̥" w:hint="eastAsia"/>
          <w:sz w:val="32"/>
          <w:szCs w:val="32"/>
        </w:rPr>
        <w:t>0</w:t>
      </w:r>
      <w:r w:rsidRPr="00852536">
        <w:rPr>
          <w:rFonts w:ascii="仿宋_GB2312" w:eastAsia="仿宋_GB2312" w:hAnsi="ˎ̥" w:hint="eastAsia"/>
          <w:sz w:val="32"/>
          <w:szCs w:val="32"/>
        </w:rPr>
        <w:t>万元，其中：政府采购货物支出</w:t>
      </w:r>
      <w:r w:rsidRPr="00852536">
        <w:rPr>
          <w:rFonts w:ascii="仿宋_GB2312" w:eastAsia="仿宋_GB2312" w:hAnsi="ˎ̥" w:hint="eastAsia"/>
          <w:sz w:val="32"/>
          <w:szCs w:val="32"/>
        </w:rPr>
        <w:t>0</w:t>
      </w:r>
      <w:r w:rsidRPr="00852536">
        <w:rPr>
          <w:rFonts w:ascii="仿宋_GB2312" w:eastAsia="仿宋_GB2312" w:hAnsi="ˎ̥" w:hint="eastAsia"/>
          <w:sz w:val="32"/>
          <w:szCs w:val="32"/>
        </w:rPr>
        <w:t>万元、政府采购工程支出</w:t>
      </w:r>
      <w:r w:rsidRPr="00852536">
        <w:rPr>
          <w:rFonts w:ascii="仿宋_GB2312" w:eastAsia="仿宋_GB2312" w:hAnsi="ˎ̥" w:hint="eastAsia"/>
          <w:sz w:val="32"/>
          <w:szCs w:val="32"/>
        </w:rPr>
        <w:t>0</w:t>
      </w:r>
      <w:r w:rsidRPr="00852536">
        <w:rPr>
          <w:rFonts w:ascii="仿宋_GB2312" w:eastAsia="仿宋_GB2312" w:hAnsi="ˎ̥" w:hint="eastAsia"/>
          <w:sz w:val="32"/>
          <w:szCs w:val="32"/>
        </w:rPr>
        <w:t>万元、政府采购服务支出</w:t>
      </w:r>
      <w:r w:rsidRPr="00852536">
        <w:rPr>
          <w:rFonts w:ascii="仿宋_GB2312" w:eastAsia="仿宋_GB2312" w:hAnsi="ˎ̥" w:hint="eastAsia"/>
          <w:sz w:val="32"/>
          <w:szCs w:val="32"/>
        </w:rPr>
        <w:t>0</w:t>
      </w:r>
      <w:r w:rsidRPr="00852536">
        <w:rPr>
          <w:rFonts w:ascii="仿宋_GB2312" w:eastAsia="仿宋_GB2312" w:hAnsi="ˎ̥" w:hint="eastAsia"/>
          <w:sz w:val="32"/>
          <w:szCs w:val="32"/>
        </w:rPr>
        <w:t>万</w:t>
      </w:r>
      <w:r w:rsidRPr="00852536">
        <w:rPr>
          <w:rFonts w:ascii="仿宋_GB2312" w:eastAsia="仿宋_GB2312" w:hAnsi="ˎ̥" w:hint="eastAsia"/>
          <w:sz w:val="32"/>
          <w:szCs w:val="32"/>
        </w:rPr>
        <w:t>元。授予中小企业合同金额</w:t>
      </w:r>
      <w:r w:rsidRPr="00852536">
        <w:rPr>
          <w:rFonts w:ascii="仿宋_GB2312" w:eastAsia="仿宋_GB2312" w:hAnsi="ˎ̥" w:hint="eastAsia"/>
          <w:sz w:val="32"/>
          <w:szCs w:val="32"/>
        </w:rPr>
        <w:t>0</w:t>
      </w:r>
      <w:r w:rsidRPr="00852536">
        <w:rPr>
          <w:rFonts w:ascii="仿宋_GB2312" w:eastAsia="仿宋_GB2312" w:hAnsi="ˎ̥" w:hint="eastAsia"/>
          <w:sz w:val="32"/>
          <w:szCs w:val="32"/>
        </w:rPr>
        <w:t>万元，占政府采购支出总额的</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，其中：授予小微企业合同金额</w:t>
      </w:r>
      <w:r w:rsidRPr="00852536">
        <w:rPr>
          <w:rFonts w:ascii="仿宋_GB2312" w:eastAsia="仿宋_GB2312" w:hAnsi="ˎ̥" w:hint="eastAsia"/>
          <w:sz w:val="32"/>
          <w:szCs w:val="32"/>
        </w:rPr>
        <w:t>0</w:t>
      </w:r>
      <w:r w:rsidRPr="00852536">
        <w:rPr>
          <w:rFonts w:ascii="仿宋_GB2312" w:eastAsia="仿宋_GB2312" w:hAnsi="ˎ̥" w:hint="eastAsia"/>
          <w:sz w:val="32"/>
          <w:szCs w:val="32"/>
        </w:rPr>
        <w:t>万元，占</w:t>
      </w:r>
      <w:r w:rsidRPr="00852536">
        <w:rPr>
          <w:rFonts w:ascii="仿宋_GB2312" w:eastAsia="仿宋_GB2312" w:hAnsi="仿宋_GB2312" w:cs="仿宋_GB2312" w:hint="eastAsia"/>
          <w:kern w:val="0"/>
          <w:sz w:val="32"/>
          <w:szCs w:val="32"/>
        </w:rPr>
        <w:t>授予中小企业合同金额</w:t>
      </w:r>
      <w:r w:rsidRPr="00852536">
        <w:rPr>
          <w:rFonts w:ascii="仿宋_GB2312" w:eastAsia="仿宋_GB2312" w:hAnsi="仿宋_GB2312" w:cs="仿宋_GB2312" w:hint="eastAsia"/>
          <w:sz w:val="32"/>
          <w:szCs w:val="32"/>
        </w:rPr>
        <w:t>的</w:t>
      </w:r>
      <w:r w:rsidRPr="00852536">
        <w:rPr>
          <w:rFonts w:ascii="仿宋_GB2312" w:eastAsia="仿宋_GB2312" w:hAnsi="ˎ̥" w:hint="eastAsia"/>
          <w:sz w:val="32"/>
          <w:szCs w:val="32"/>
        </w:rPr>
        <w:t>0</w:t>
      </w:r>
      <w:r w:rsidRPr="00852536">
        <w:rPr>
          <w:rFonts w:ascii="仿宋_GB2312" w:eastAsia="仿宋_GB2312" w:hAnsi="ˎ̥" w:hint="eastAsia"/>
          <w:sz w:val="32"/>
          <w:szCs w:val="32"/>
        </w:rPr>
        <w:t>%</w:t>
      </w:r>
      <w:r w:rsidRPr="00852536">
        <w:rPr>
          <w:rFonts w:ascii="仿宋_GB2312" w:eastAsia="仿宋_GB2312" w:hAnsi="ˎ̥" w:hint="eastAsia"/>
          <w:sz w:val="32"/>
          <w:szCs w:val="32"/>
        </w:rPr>
        <w:t>。</w:t>
      </w:r>
    </w:p>
    <w:p w:rsidR="00C322B9" w:rsidRPr="00852536" w:rsidRDefault="004B2548">
      <w:pPr>
        <w:spacing w:line="578" w:lineRule="exact"/>
        <w:ind w:firstLineChars="200" w:firstLine="640"/>
        <w:rPr>
          <w:rFonts w:ascii="楷体" w:eastAsia="楷体" w:hAnsi="楷体" w:cs="楷体"/>
          <w:bCs/>
          <w:sz w:val="32"/>
          <w:szCs w:val="32"/>
        </w:rPr>
      </w:pPr>
      <w:bookmarkStart w:id="111" w:name="_Toc527_WPSOffice_Level2"/>
      <w:bookmarkStart w:id="112" w:name="_Toc29584_WPSOffice_Level2"/>
      <w:bookmarkStart w:id="113" w:name="_Toc15129_WPSOffice_Level2"/>
      <w:bookmarkStart w:id="114" w:name="_Toc19989_WPSOffice_Level2"/>
      <w:bookmarkStart w:id="115" w:name="_Toc10902_WPSOffice_Level2"/>
      <w:bookmarkStart w:id="116" w:name="_Toc6016_WPSOffice_Level2"/>
      <w:r w:rsidRPr="00852536">
        <w:rPr>
          <w:rFonts w:ascii="楷体" w:eastAsia="楷体" w:hAnsi="楷体" w:cs="楷体" w:hint="eastAsia"/>
          <w:bCs/>
          <w:sz w:val="32"/>
          <w:szCs w:val="32"/>
        </w:rPr>
        <w:t>（三）国有资产占用情况</w:t>
      </w:r>
      <w:bookmarkEnd w:id="111"/>
      <w:bookmarkEnd w:id="112"/>
      <w:bookmarkEnd w:id="113"/>
      <w:bookmarkEnd w:id="114"/>
      <w:bookmarkEnd w:id="115"/>
      <w:bookmarkEnd w:id="116"/>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bCs/>
          <w:sz w:val="32"/>
          <w:szCs w:val="32"/>
        </w:rPr>
        <w:t>截至</w:t>
      </w:r>
      <w:r w:rsidRPr="00852536">
        <w:rPr>
          <w:rFonts w:ascii="仿宋_GB2312" w:eastAsia="仿宋_GB2312" w:hAnsi="ˎ̥"/>
          <w:bCs/>
          <w:sz w:val="32"/>
          <w:szCs w:val="32"/>
        </w:rPr>
        <w:t>2024</w:t>
      </w:r>
      <w:r w:rsidRPr="00852536">
        <w:rPr>
          <w:rFonts w:ascii="仿宋_GB2312" w:eastAsia="仿宋_GB2312" w:hAnsi="ˎ̥" w:hint="eastAsia"/>
          <w:bCs/>
          <w:sz w:val="32"/>
          <w:szCs w:val="32"/>
        </w:rPr>
        <w:t>年</w:t>
      </w:r>
      <w:r w:rsidRPr="00852536">
        <w:rPr>
          <w:rFonts w:ascii="仿宋_GB2312" w:eastAsia="仿宋_GB2312" w:hAnsi="ˎ̥" w:hint="eastAsia"/>
          <w:bCs/>
          <w:sz w:val="32"/>
          <w:szCs w:val="32"/>
        </w:rPr>
        <w:t>12</w:t>
      </w:r>
      <w:r w:rsidRPr="00852536">
        <w:rPr>
          <w:rFonts w:ascii="仿宋_GB2312" w:eastAsia="仿宋_GB2312" w:hAnsi="ˎ̥" w:hint="eastAsia"/>
          <w:bCs/>
          <w:sz w:val="32"/>
          <w:szCs w:val="32"/>
        </w:rPr>
        <w:t>月</w:t>
      </w:r>
      <w:r w:rsidRPr="00852536">
        <w:rPr>
          <w:rFonts w:ascii="仿宋_GB2312" w:eastAsia="仿宋_GB2312" w:hAnsi="ˎ̥" w:hint="eastAsia"/>
          <w:bCs/>
          <w:sz w:val="32"/>
          <w:szCs w:val="32"/>
        </w:rPr>
        <w:t>31</w:t>
      </w:r>
      <w:r w:rsidRPr="00852536">
        <w:rPr>
          <w:rFonts w:ascii="仿宋_GB2312" w:eastAsia="仿宋_GB2312" w:hAnsi="ˎ̥" w:hint="eastAsia"/>
          <w:bCs/>
          <w:sz w:val="32"/>
          <w:szCs w:val="32"/>
        </w:rPr>
        <w:t>日，本部门拥有</w:t>
      </w:r>
      <w:r w:rsidRPr="00852536">
        <w:rPr>
          <w:rFonts w:ascii="仿宋_GB2312" w:eastAsia="仿宋_GB2312" w:hAnsi="ˎ̥" w:hint="eastAsia"/>
          <w:sz w:val="32"/>
          <w:szCs w:val="32"/>
        </w:rPr>
        <w:t>房屋面积</w:t>
      </w:r>
      <w:r w:rsidRPr="00852536">
        <w:rPr>
          <w:rFonts w:ascii="仿宋_GB2312" w:eastAsia="仿宋_GB2312" w:hAnsi="ˎ̥" w:hint="eastAsia"/>
          <w:sz w:val="32"/>
          <w:szCs w:val="32"/>
        </w:rPr>
        <w:t>9239.28</w:t>
      </w:r>
      <w:r w:rsidRPr="00852536">
        <w:rPr>
          <w:rFonts w:ascii="仿宋_GB2312" w:eastAsia="仿宋_GB2312" w:hAnsi="ˎ̥" w:hint="eastAsia"/>
          <w:sz w:val="32"/>
          <w:szCs w:val="32"/>
        </w:rPr>
        <w:t>平</w:t>
      </w:r>
      <w:r w:rsidRPr="00852536">
        <w:rPr>
          <w:rFonts w:ascii="仿宋_GB2312" w:eastAsia="仿宋_GB2312" w:hAnsi="ˎ̥" w:hint="eastAsia"/>
          <w:sz w:val="32"/>
          <w:szCs w:val="32"/>
        </w:rPr>
        <w:lastRenderedPageBreak/>
        <w:t>方米。</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本部门共有车辆</w:t>
      </w:r>
      <w:r w:rsidRPr="00852536">
        <w:rPr>
          <w:rFonts w:ascii="仿宋_GB2312" w:eastAsia="仿宋_GB2312" w:hAnsi="ˎ̥" w:hint="eastAsia"/>
          <w:sz w:val="32"/>
          <w:szCs w:val="32"/>
        </w:rPr>
        <w:t>8</w:t>
      </w:r>
      <w:r w:rsidRPr="00852536">
        <w:rPr>
          <w:rFonts w:ascii="仿宋_GB2312" w:eastAsia="仿宋_GB2312" w:hAnsi="ˎ̥" w:hint="eastAsia"/>
          <w:sz w:val="32"/>
          <w:szCs w:val="32"/>
        </w:rPr>
        <w:t>辆，其中，副部（省）级及以上领导用车</w:t>
      </w:r>
      <w:r w:rsidRPr="00852536">
        <w:rPr>
          <w:rFonts w:ascii="仿宋_GB2312" w:eastAsia="仿宋_GB2312" w:hAnsi="ˎ̥" w:hint="eastAsia"/>
          <w:sz w:val="32"/>
          <w:szCs w:val="32"/>
        </w:rPr>
        <w:t>0</w:t>
      </w:r>
      <w:r w:rsidRPr="00852536">
        <w:rPr>
          <w:rFonts w:ascii="仿宋_GB2312" w:eastAsia="仿宋_GB2312" w:hAnsi="ˎ̥" w:hint="eastAsia"/>
          <w:sz w:val="32"/>
          <w:szCs w:val="32"/>
        </w:rPr>
        <w:t>辆、主要负责人用车</w:t>
      </w:r>
      <w:r w:rsidRPr="00852536">
        <w:rPr>
          <w:rFonts w:ascii="仿宋_GB2312" w:eastAsia="仿宋_GB2312" w:hAnsi="ˎ̥" w:hint="eastAsia"/>
          <w:sz w:val="32"/>
          <w:szCs w:val="32"/>
        </w:rPr>
        <w:t>0</w:t>
      </w:r>
      <w:r w:rsidRPr="00852536">
        <w:rPr>
          <w:rFonts w:ascii="仿宋_GB2312" w:eastAsia="仿宋_GB2312" w:hAnsi="ˎ̥" w:hint="eastAsia"/>
          <w:sz w:val="32"/>
          <w:szCs w:val="32"/>
        </w:rPr>
        <w:t>辆、机要通信用车</w:t>
      </w:r>
      <w:r w:rsidRPr="00852536">
        <w:rPr>
          <w:rFonts w:ascii="仿宋_GB2312" w:eastAsia="仿宋_GB2312" w:hAnsi="ˎ̥" w:hint="eastAsia"/>
          <w:sz w:val="32"/>
          <w:szCs w:val="32"/>
        </w:rPr>
        <w:t>0</w:t>
      </w:r>
      <w:r w:rsidRPr="00852536">
        <w:rPr>
          <w:rFonts w:ascii="仿宋_GB2312" w:eastAsia="仿宋_GB2312" w:hAnsi="ˎ̥" w:hint="eastAsia"/>
          <w:sz w:val="32"/>
          <w:szCs w:val="32"/>
        </w:rPr>
        <w:t>辆、应急保障用车</w:t>
      </w:r>
      <w:r w:rsidRPr="00852536">
        <w:rPr>
          <w:rFonts w:ascii="仿宋_GB2312" w:eastAsia="仿宋_GB2312" w:hAnsi="ˎ̥" w:hint="eastAsia"/>
          <w:sz w:val="32"/>
          <w:szCs w:val="32"/>
        </w:rPr>
        <w:t>0</w:t>
      </w:r>
      <w:r w:rsidRPr="00852536">
        <w:rPr>
          <w:rFonts w:ascii="仿宋_GB2312" w:eastAsia="仿宋_GB2312" w:hAnsi="ˎ̥" w:hint="eastAsia"/>
          <w:sz w:val="32"/>
          <w:szCs w:val="32"/>
        </w:rPr>
        <w:t>辆、执法执勤用车</w:t>
      </w:r>
      <w:r w:rsidRPr="00852536">
        <w:rPr>
          <w:rFonts w:ascii="仿宋_GB2312" w:eastAsia="仿宋_GB2312" w:hAnsi="ˎ̥" w:hint="eastAsia"/>
          <w:sz w:val="32"/>
          <w:szCs w:val="32"/>
        </w:rPr>
        <w:t>0</w:t>
      </w:r>
      <w:r w:rsidRPr="00852536">
        <w:rPr>
          <w:rFonts w:ascii="仿宋_GB2312" w:eastAsia="仿宋_GB2312" w:hAnsi="ˎ̥" w:hint="eastAsia"/>
          <w:sz w:val="32"/>
          <w:szCs w:val="32"/>
        </w:rPr>
        <w:t>辆、特种专业技术用车</w:t>
      </w:r>
      <w:r w:rsidRPr="00852536">
        <w:rPr>
          <w:rFonts w:ascii="仿宋_GB2312" w:eastAsia="仿宋_GB2312" w:hAnsi="ˎ̥" w:hint="eastAsia"/>
          <w:sz w:val="32"/>
          <w:szCs w:val="32"/>
        </w:rPr>
        <w:t>0</w:t>
      </w:r>
      <w:r w:rsidRPr="00852536">
        <w:rPr>
          <w:rFonts w:ascii="仿宋_GB2312" w:eastAsia="仿宋_GB2312" w:hAnsi="ˎ̥" w:hint="eastAsia"/>
          <w:sz w:val="32"/>
          <w:szCs w:val="32"/>
        </w:rPr>
        <w:t>辆、离退休干部服务用车</w:t>
      </w:r>
      <w:r w:rsidRPr="00852536">
        <w:rPr>
          <w:rFonts w:ascii="仿宋_GB2312" w:eastAsia="仿宋_GB2312" w:hAnsi="ˎ̥" w:hint="eastAsia"/>
          <w:sz w:val="32"/>
          <w:szCs w:val="32"/>
        </w:rPr>
        <w:t>0</w:t>
      </w:r>
      <w:r w:rsidRPr="00852536">
        <w:rPr>
          <w:rFonts w:ascii="仿宋_GB2312" w:eastAsia="仿宋_GB2312" w:hAnsi="ˎ̥" w:hint="eastAsia"/>
          <w:sz w:val="32"/>
          <w:szCs w:val="32"/>
        </w:rPr>
        <w:t>辆、其他用车</w:t>
      </w:r>
      <w:r w:rsidRPr="00852536">
        <w:rPr>
          <w:rFonts w:ascii="仿宋_GB2312" w:eastAsia="仿宋_GB2312" w:hAnsi="ˎ̥" w:hint="eastAsia"/>
          <w:sz w:val="32"/>
          <w:szCs w:val="32"/>
        </w:rPr>
        <w:t>8</w:t>
      </w:r>
      <w:r w:rsidRPr="00852536">
        <w:rPr>
          <w:rFonts w:ascii="仿宋_GB2312" w:eastAsia="仿宋_GB2312" w:hAnsi="ˎ̥" w:hint="eastAsia"/>
          <w:sz w:val="32"/>
          <w:szCs w:val="32"/>
        </w:rPr>
        <w:t>辆，其他用车主要是其他用车主要是卫生院</w:t>
      </w:r>
      <w:r w:rsidRPr="00852536">
        <w:rPr>
          <w:rFonts w:ascii="仿宋_GB2312" w:eastAsia="仿宋_GB2312" w:hAnsi="ˎ̥" w:hint="eastAsia"/>
          <w:sz w:val="32"/>
          <w:szCs w:val="32"/>
        </w:rPr>
        <w:t>2</w:t>
      </w:r>
      <w:r w:rsidRPr="00852536">
        <w:rPr>
          <w:rFonts w:ascii="仿宋_GB2312" w:eastAsia="仿宋_GB2312" w:hAnsi="ˎ̥" w:hint="eastAsia"/>
          <w:sz w:val="32"/>
          <w:szCs w:val="32"/>
        </w:rPr>
        <w:t>辆，农牧综合服务中心</w:t>
      </w:r>
      <w:r w:rsidRPr="00852536">
        <w:rPr>
          <w:rFonts w:ascii="仿宋_GB2312" w:eastAsia="仿宋_GB2312" w:hAnsi="ˎ̥" w:hint="eastAsia"/>
          <w:sz w:val="32"/>
          <w:szCs w:val="32"/>
        </w:rPr>
        <w:t>1</w:t>
      </w:r>
      <w:r w:rsidRPr="00852536">
        <w:rPr>
          <w:rFonts w:ascii="仿宋_GB2312" w:eastAsia="仿宋_GB2312" w:hAnsi="ˎ̥" w:hint="eastAsia"/>
          <w:sz w:val="32"/>
          <w:szCs w:val="32"/>
        </w:rPr>
        <w:t>辆，政府业务车辆</w:t>
      </w:r>
      <w:r w:rsidRPr="00852536">
        <w:rPr>
          <w:rFonts w:ascii="仿宋_GB2312" w:eastAsia="仿宋_GB2312" w:hAnsi="ˎ̥" w:hint="eastAsia"/>
          <w:sz w:val="32"/>
          <w:szCs w:val="32"/>
        </w:rPr>
        <w:t>5</w:t>
      </w:r>
      <w:r w:rsidRPr="00852536">
        <w:rPr>
          <w:rFonts w:ascii="仿宋_GB2312" w:eastAsia="仿宋_GB2312" w:hAnsi="ˎ̥" w:hint="eastAsia"/>
          <w:sz w:val="32"/>
          <w:szCs w:val="32"/>
        </w:rPr>
        <w:t>辆。。</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单价</w:t>
      </w:r>
      <w:r w:rsidRPr="00852536">
        <w:rPr>
          <w:rFonts w:ascii="仿宋_GB2312" w:eastAsia="仿宋_GB2312" w:hAnsi="ˎ̥" w:hint="eastAsia"/>
          <w:sz w:val="32"/>
          <w:szCs w:val="32"/>
        </w:rPr>
        <w:t>100</w:t>
      </w:r>
      <w:r w:rsidRPr="00852536">
        <w:rPr>
          <w:rFonts w:ascii="仿宋_GB2312" w:eastAsia="仿宋_GB2312" w:hAnsi="ˎ̥" w:hint="eastAsia"/>
          <w:sz w:val="32"/>
          <w:szCs w:val="32"/>
        </w:rPr>
        <w:t>万元（含）以上设备（不含车辆）</w:t>
      </w:r>
      <w:r w:rsidRPr="00852536">
        <w:rPr>
          <w:rFonts w:ascii="仿宋_GB2312" w:eastAsia="仿宋_GB2312" w:hAnsi="ˎ̥" w:hint="eastAsia"/>
          <w:sz w:val="32"/>
          <w:szCs w:val="32"/>
        </w:rPr>
        <w:t>0</w:t>
      </w:r>
      <w:r w:rsidRPr="00852536">
        <w:rPr>
          <w:rFonts w:ascii="仿宋_GB2312" w:eastAsia="仿宋_GB2312" w:hAnsi="ˎ̥" w:hint="eastAsia"/>
          <w:sz w:val="32"/>
          <w:szCs w:val="32"/>
        </w:rPr>
        <w:t>台（套）。</w:t>
      </w:r>
    </w:p>
    <w:p w:rsidR="00C322B9" w:rsidRPr="00852536" w:rsidRDefault="004B2548">
      <w:pPr>
        <w:spacing w:line="578" w:lineRule="exact"/>
        <w:jc w:val="center"/>
        <w:rPr>
          <w:rFonts w:ascii="黑体" w:eastAsia="黑体" w:hAnsi="ˎ̥"/>
          <w:sz w:val="32"/>
          <w:szCs w:val="32"/>
        </w:rPr>
      </w:pPr>
      <w:bookmarkStart w:id="117" w:name="_Toc8808_WPSOffice_Level1"/>
      <w:bookmarkStart w:id="118" w:name="_Toc17580_WPSOffice_Level1"/>
      <w:bookmarkStart w:id="119" w:name="_Toc11039_WPSOffice_Level1"/>
      <w:bookmarkStart w:id="120" w:name="_Toc15425_WPSOffice_Level1"/>
      <w:bookmarkStart w:id="121" w:name="_Toc4398_WPSOffice_Level1"/>
      <w:bookmarkStart w:id="122" w:name="_Toc8874_WPSOffice_Level1"/>
      <w:r w:rsidRPr="00852536">
        <w:rPr>
          <w:rFonts w:ascii="黑体" w:eastAsia="黑体" w:hAnsi="ˎ̥" w:hint="eastAsia"/>
          <w:sz w:val="32"/>
          <w:szCs w:val="32"/>
        </w:rPr>
        <w:t>第四部分</w:t>
      </w:r>
      <w:r w:rsidRPr="00852536">
        <w:rPr>
          <w:rFonts w:ascii="黑体" w:eastAsia="黑体" w:hAnsi="ˎ̥" w:hint="eastAsia"/>
          <w:sz w:val="32"/>
          <w:szCs w:val="32"/>
        </w:rPr>
        <w:t xml:space="preserve">  </w:t>
      </w:r>
      <w:r w:rsidRPr="00852536">
        <w:rPr>
          <w:rFonts w:ascii="黑体" w:eastAsia="黑体" w:hAnsi="ˎ̥" w:hint="eastAsia"/>
          <w:sz w:val="32"/>
          <w:szCs w:val="32"/>
        </w:rPr>
        <w:t>名词解释</w:t>
      </w:r>
      <w:bookmarkEnd w:id="117"/>
      <w:bookmarkEnd w:id="118"/>
      <w:bookmarkEnd w:id="119"/>
      <w:bookmarkEnd w:id="120"/>
      <w:bookmarkEnd w:id="121"/>
      <w:bookmarkEnd w:id="122"/>
    </w:p>
    <w:p w:rsidR="00C322B9" w:rsidRPr="00852536" w:rsidRDefault="004B2548">
      <w:pPr>
        <w:numPr>
          <w:ilvl w:val="0"/>
          <w:numId w:val="3"/>
        </w:num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财政拨款收入：指同级政府财政部门当年拨付的各类财政拨款。</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二、上级补助收入：指事业单位从主管部门和上级单位取得的非财政补助收入。</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三、事业收入：指事业单位开展专业业务活动及辅助活动取得的收入。</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四、经营收入：指事业单位在专业业务活动及其辅助活动之外开展非独立核算经营活动取得的收入。</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五、附属单位上缴收入：指事业单位取得附属独立核算单位根据有关规定上缴的收入。</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六、其他收入：指除上述“财政拨款收入”“事业收入”“上级补助收入”“经营收入”“附属单位上缴收入”等以外的收入。</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七、使用非财政拨款结余：指事业单位在当年的“财政拨款收入”“事业收入”“经营收入”“其他收入”等不足以安排当</w:t>
      </w:r>
      <w:r w:rsidRPr="00852536">
        <w:rPr>
          <w:rFonts w:ascii="仿宋_GB2312" w:eastAsia="仿宋_GB2312" w:hAnsi="ˎ̥" w:hint="eastAsia"/>
          <w:sz w:val="32"/>
          <w:szCs w:val="32"/>
        </w:rPr>
        <w:lastRenderedPageBreak/>
        <w:t>年支出的情况下，使用非同级财政拨款结余资金弥补本年度收支缺口。</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八、年初结转和结余：指以前年度尚未完成、结转到本年按有关规定继续使用的资金，或项目已完成等产生的结余资金。</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九、结余分配：指事业单位缴纳企业所得税以及从非财政拨款结余或经营结余中提取各类结余的情况。</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十、年末结转和结余：指本年</w:t>
      </w:r>
      <w:r w:rsidRPr="00852536">
        <w:rPr>
          <w:rFonts w:ascii="仿宋_GB2312" w:eastAsia="仿宋_GB2312" w:hAnsi="ˎ̥" w:hint="eastAsia"/>
          <w:sz w:val="32"/>
          <w:szCs w:val="32"/>
        </w:rPr>
        <w:t>度或以前年度预算安排、因客观条件发生变化无法按原计划实施，需要延迟到以后年度按有关规定继续使用的资金（不包括事业单位非财政拨款结余和专用结余）。</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十一、基本支出：指为保障机构正常运转、完成日常工作任务而发生的人员支出和公用支出。</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十二、项目支出：指在基本支出之外为完成特定行政任务和事业发展目标所发生的支出。</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十三、经营支出：指事业单位在专业业务活动及其辅助活动之外开展非独立核算经营活动发生的支出。</w:t>
      </w:r>
    </w:p>
    <w:p w:rsidR="00C322B9" w:rsidRPr="00852536" w:rsidRDefault="004B2548">
      <w:pPr>
        <w:spacing w:line="578" w:lineRule="exact"/>
        <w:ind w:firstLineChars="200" w:firstLine="640"/>
        <w:rPr>
          <w:rFonts w:ascii="仿宋_GB2312" w:eastAsia="仿宋_GB2312" w:hAnsi="ˎ̥"/>
          <w:sz w:val="32"/>
          <w:szCs w:val="32"/>
        </w:rPr>
      </w:pPr>
      <w:r w:rsidRPr="00852536">
        <w:rPr>
          <w:rFonts w:ascii="仿宋_GB2312" w:eastAsia="仿宋_GB2312" w:hAnsi="ˎ̥" w:hint="eastAsia"/>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w:t>
      </w:r>
      <w:r w:rsidRPr="00852536">
        <w:rPr>
          <w:rFonts w:ascii="仿宋_GB2312" w:eastAsia="仿宋_GB2312" w:hAnsi="ˎ̥" w:hint="eastAsia"/>
          <w:sz w:val="32"/>
          <w:szCs w:val="32"/>
        </w:rPr>
        <w:lastRenderedPageBreak/>
        <w:t>映单位公务用车车辆购置支出（含车辆购置税、牌照费）及燃料费、维修费、过路过桥费、保险费、安全奖励费用等支出；公务接待费反映单位按规定开支的各类公务接待（含外宾接待）费用。</w:t>
      </w:r>
    </w:p>
    <w:p w:rsidR="00C322B9" w:rsidRPr="00852536" w:rsidRDefault="004B2548">
      <w:pPr>
        <w:spacing w:line="578" w:lineRule="exact"/>
        <w:ind w:firstLine="645"/>
        <w:rPr>
          <w:rFonts w:ascii="仿宋_GB2312" w:eastAsia="仿宋_GB2312" w:hAnsi="ˎ̥"/>
          <w:sz w:val="32"/>
          <w:szCs w:val="32"/>
        </w:rPr>
      </w:pPr>
      <w:r w:rsidRPr="00852536">
        <w:rPr>
          <w:rFonts w:ascii="仿宋_GB2312" w:eastAsia="仿宋_GB2312" w:hAnsi="ˎ̥" w:hint="eastAsia"/>
          <w:sz w:val="32"/>
          <w:szCs w:val="32"/>
        </w:rPr>
        <w:t>十五、</w:t>
      </w:r>
      <w:r w:rsidRPr="00852536">
        <w:rPr>
          <w:rFonts w:ascii="仿宋_GB2312" w:eastAsia="仿宋_GB2312" w:hAnsi="ˎ̥" w:hint="eastAsia"/>
          <w:sz w:val="32"/>
          <w:szCs w:val="32"/>
        </w:rPr>
        <w:t>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C322B9" w:rsidRPr="00852536" w:rsidRDefault="004B2548">
      <w:pPr>
        <w:spacing w:line="578" w:lineRule="exact"/>
        <w:ind w:firstLine="645"/>
        <w:rPr>
          <w:rFonts w:ascii="仿宋_GB2312" w:eastAsia="仿宋_GB2312" w:hAnsi="ˎ̥"/>
          <w:sz w:val="32"/>
          <w:szCs w:val="32"/>
        </w:rPr>
      </w:pPr>
      <w:r w:rsidRPr="00852536">
        <w:rPr>
          <w:rFonts w:ascii="仿宋_GB2312" w:eastAsia="仿宋_GB2312" w:hAnsi="ˎ̥" w:hint="eastAsia"/>
          <w:sz w:val="32"/>
          <w:szCs w:val="32"/>
        </w:rPr>
        <w:t>十六、</w:t>
      </w:r>
      <w:r w:rsidRPr="00852536">
        <w:rPr>
          <w:rFonts w:ascii="仿宋_GB2312" w:eastAsia="仿宋_GB2312" w:hAnsi="ˎ̥"/>
          <w:sz w:val="32"/>
          <w:szCs w:val="32"/>
        </w:rPr>
        <w:t>支出功能分类：</w:t>
      </w:r>
    </w:p>
    <w:p w:rsidR="00C322B9" w:rsidRPr="00852536" w:rsidRDefault="004B2548">
      <w:pPr>
        <w:spacing w:line="578" w:lineRule="exact"/>
      </w:pPr>
      <w:bookmarkStart w:id="123" w:name="_GoBack"/>
      <w:bookmarkEnd w:id="123"/>
      <w:r w:rsidRPr="00852536">
        <w:rPr>
          <w:rFonts w:ascii="仿宋_GB2312" w:eastAsia="仿宋_GB2312" w:hAnsi="ˎ̥" w:hint="eastAsia"/>
          <w:sz w:val="32"/>
          <w:szCs w:val="32"/>
        </w:rPr>
        <w:t>（注</w:t>
      </w:r>
      <w:r w:rsidRPr="00852536">
        <w:rPr>
          <w:rFonts w:ascii="仿宋_GB2312" w:eastAsia="仿宋_GB2312" w:hAnsi="ˎ̥"/>
          <w:sz w:val="32"/>
          <w:szCs w:val="32"/>
        </w:rPr>
        <w:t>：</w:t>
      </w:r>
      <w:r w:rsidRPr="00852536">
        <w:rPr>
          <w:rFonts w:ascii="仿宋_GB2312" w:eastAsia="仿宋_GB2312" w:hAnsi="ˎ̥" w:hint="eastAsia"/>
          <w:sz w:val="32"/>
          <w:szCs w:val="32"/>
        </w:rPr>
        <w:t>支出功能分类的名词解释，各预算部门、单位根据实际支出情况填列，可参阅财政部印发的《</w:t>
      </w:r>
      <w:r w:rsidRPr="00852536">
        <w:rPr>
          <w:rFonts w:ascii="仿宋_GB2312" w:eastAsia="仿宋_GB2312" w:hAnsi="ˎ̥"/>
          <w:sz w:val="32"/>
          <w:szCs w:val="32"/>
        </w:rPr>
        <w:t>2024</w:t>
      </w:r>
      <w:r w:rsidRPr="00852536">
        <w:rPr>
          <w:rFonts w:ascii="仿宋_GB2312" w:eastAsia="仿宋_GB2312" w:hAnsi="ˎ̥" w:hint="eastAsia"/>
          <w:sz w:val="32"/>
          <w:szCs w:val="32"/>
        </w:rPr>
        <w:t>年政府收支分类科目》。）</w:t>
      </w:r>
    </w:p>
    <w:sectPr w:rsidR="00C322B9" w:rsidRPr="00852536" w:rsidSect="00C322B9">
      <w:footerReference w:type="even" r:id="rId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548" w:rsidRDefault="004B2548" w:rsidP="00C322B9">
      <w:r>
        <w:separator/>
      </w:r>
    </w:p>
  </w:endnote>
  <w:endnote w:type="continuationSeparator" w:id="1">
    <w:p w:rsidR="004B2548" w:rsidRDefault="004B2548" w:rsidP="00C32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_GBK">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2B9" w:rsidRDefault="00C322B9">
    <w:pPr>
      <w:pStyle w:val="a5"/>
      <w:framePr w:wrap="around" w:vAnchor="text" w:hAnchor="margin" w:xAlign="center" w:y="1"/>
      <w:rPr>
        <w:rStyle w:val="a8"/>
      </w:rPr>
    </w:pPr>
    <w:r>
      <w:fldChar w:fldCharType="begin"/>
    </w:r>
    <w:r w:rsidR="004B2548">
      <w:rPr>
        <w:rStyle w:val="a8"/>
      </w:rPr>
      <w:instrText xml:space="preserve">PAGE  </w:instrText>
    </w:r>
    <w:r>
      <w:fldChar w:fldCharType="end"/>
    </w:r>
  </w:p>
  <w:p w:rsidR="00C322B9" w:rsidRDefault="00C322B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2B9" w:rsidRDefault="00C322B9">
    <w:pPr>
      <w:pStyle w:val="a5"/>
      <w:framePr w:wrap="around" w:vAnchor="text" w:hAnchor="margin" w:xAlign="center" w:y="1"/>
      <w:rPr>
        <w:rStyle w:val="a8"/>
      </w:rPr>
    </w:pPr>
    <w:r>
      <w:fldChar w:fldCharType="begin"/>
    </w:r>
    <w:r w:rsidR="004B2548">
      <w:rPr>
        <w:rStyle w:val="a8"/>
      </w:rPr>
      <w:instrText xml:space="preserve">PAGE  </w:instrText>
    </w:r>
    <w:r>
      <w:fldChar w:fldCharType="separate"/>
    </w:r>
    <w:r w:rsidR="008B701C">
      <w:rPr>
        <w:rStyle w:val="a8"/>
        <w:noProof/>
      </w:rPr>
      <w:t>14</w:t>
    </w:r>
    <w:r>
      <w:fldChar w:fldCharType="end"/>
    </w:r>
  </w:p>
  <w:p w:rsidR="00C322B9" w:rsidRDefault="00C322B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548" w:rsidRDefault="004B2548" w:rsidP="00C322B9">
      <w:r>
        <w:separator/>
      </w:r>
    </w:p>
  </w:footnote>
  <w:footnote w:type="continuationSeparator" w:id="1">
    <w:p w:rsidR="004B2548" w:rsidRDefault="004B2548" w:rsidP="00C322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C2DCC"/>
    <w:multiLevelType w:val="singleLevel"/>
    <w:tmpl w:val="AFFC2DCC"/>
    <w:lvl w:ilvl="0">
      <w:start w:val="1"/>
      <w:numFmt w:val="chineseCounting"/>
      <w:suff w:val="nothing"/>
      <w:lvlText w:val="%1、"/>
      <w:lvlJc w:val="left"/>
      <w:rPr>
        <w:rFonts w:hint="eastAsia"/>
      </w:rPr>
    </w:lvl>
  </w:abstractNum>
  <w:abstractNum w:abstractNumId="1">
    <w:nsid w:val="5836781B"/>
    <w:multiLevelType w:val="singleLevel"/>
    <w:tmpl w:val="5836781B"/>
    <w:lvl w:ilvl="0">
      <w:start w:val="1"/>
      <w:numFmt w:val="chineseCounting"/>
      <w:suff w:val="nothing"/>
      <w:lvlText w:val="%1、"/>
      <w:lvlJc w:val="left"/>
      <w:rPr>
        <w:rFonts w:hint="eastAsia"/>
      </w:rPr>
    </w:lvl>
  </w:abstractNum>
  <w:abstractNum w:abstractNumId="2">
    <w:nsid w:val="72109F8D"/>
    <w:multiLevelType w:val="singleLevel"/>
    <w:tmpl w:val="72109F8D"/>
    <w:lvl w:ilvl="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64A91"/>
    <w:rsid w:val="000718C4"/>
    <w:rsid w:val="000779B0"/>
    <w:rsid w:val="000E234E"/>
    <w:rsid w:val="001E4E23"/>
    <w:rsid w:val="001E510D"/>
    <w:rsid w:val="001F28C1"/>
    <w:rsid w:val="001F4EC0"/>
    <w:rsid w:val="00213789"/>
    <w:rsid w:val="002A6E07"/>
    <w:rsid w:val="0034456B"/>
    <w:rsid w:val="003D2F77"/>
    <w:rsid w:val="003F1CF1"/>
    <w:rsid w:val="004B2548"/>
    <w:rsid w:val="004C755C"/>
    <w:rsid w:val="004D515A"/>
    <w:rsid w:val="004D5572"/>
    <w:rsid w:val="0050273F"/>
    <w:rsid w:val="00513897"/>
    <w:rsid w:val="00530C81"/>
    <w:rsid w:val="00563049"/>
    <w:rsid w:val="005C43A2"/>
    <w:rsid w:val="005E64FB"/>
    <w:rsid w:val="005F5987"/>
    <w:rsid w:val="00602EED"/>
    <w:rsid w:val="00605F1D"/>
    <w:rsid w:val="006B0D64"/>
    <w:rsid w:val="006D2155"/>
    <w:rsid w:val="00731FC7"/>
    <w:rsid w:val="00740E64"/>
    <w:rsid w:val="00741F42"/>
    <w:rsid w:val="00754F6E"/>
    <w:rsid w:val="0077425F"/>
    <w:rsid w:val="007A4101"/>
    <w:rsid w:val="008232A9"/>
    <w:rsid w:val="00852536"/>
    <w:rsid w:val="00896ADB"/>
    <w:rsid w:val="008B701C"/>
    <w:rsid w:val="009A2744"/>
    <w:rsid w:val="00A54A37"/>
    <w:rsid w:val="00A70448"/>
    <w:rsid w:val="00AA19F3"/>
    <w:rsid w:val="00AC28EE"/>
    <w:rsid w:val="00AC3F0E"/>
    <w:rsid w:val="00B36E61"/>
    <w:rsid w:val="00B409FF"/>
    <w:rsid w:val="00B4133E"/>
    <w:rsid w:val="00B54DE8"/>
    <w:rsid w:val="00B63E9E"/>
    <w:rsid w:val="00BC0439"/>
    <w:rsid w:val="00C04C21"/>
    <w:rsid w:val="00C322B9"/>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026AA1"/>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4EC64FCB"/>
    <w:rsid w:val="56CA7FD0"/>
    <w:rsid w:val="57FA38D1"/>
    <w:rsid w:val="5B770312"/>
    <w:rsid w:val="5F7D3333"/>
    <w:rsid w:val="61385890"/>
    <w:rsid w:val="62A31F43"/>
    <w:rsid w:val="66616BED"/>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22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322B9"/>
    <w:pPr>
      <w:jc w:val="left"/>
    </w:pPr>
  </w:style>
  <w:style w:type="paragraph" w:styleId="a4">
    <w:name w:val="Balloon Text"/>
    <w:basedOn w:val="a"/>
    <w:link w:val="Char0"/>
    <w:qFormat/>
    <w:rsid w:val="00C322B9"/>
    <w:rPr>
      <w:sz w:val="18"/>
      <w:szCs w:val="18"/>
    </w:rPr>
  </w:style>
  <w:style w:type="paragraph" w:styleId="a5">
    <w:name w:val="footer"/>
    <w:basedOn w:val="a"/>
    <w:qFormat/>
    <w:rsid w:val="00C322B9"/>
    <w:pPr>
      <w:tabs>
        <w:tab w:val="center" w:pos="4153"/>
        <w:tab w:val="right" w:pos="8306"/>
      </w:tabs>
      <w:snapToGrid w:val="0"/>
      <w:jc w:val="left"/>
    </w:pPr>
    <w:rPr>
      <w:sz w:val="18"/>
      <w:szCs w:val="18"/>
    </w:rPr>
  </w:style>
  <w:style w:type="paragraph" w:styleId="a6">
    <w:name w:val="header"/>
    <w:basedOn w:val="a"/>
    <w:link w:val="Char1"/>
    <w:qFormat/>
    <w:rsid w:val="00C322B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qFormat/>
    <w:rsid w:val="00C322B9"/>
    <w:rPr>
      <w:b/>
      <w:bCs/>
    </w:rPr>
  </w:style>
  <w:style w:type="character" w:styleId="a8">
    <w:name w:val="page number"/>
    <w:qFormat/>
    <w:rsid w:val="00C322B9"/>
  </w:style>
  <w:style w:type="character" w:styleId="a9">
    <w:name w:val="annotation reference"/>
    <w:qFormat/>
    <w:rsid w:val="00C322B9"/>
    <w:rPr>
      <w:sz w:val="21"/>
      <w:szCs w:val="21"/>
    </w:rPr>
  </w:style>
  <w:style w:type="character" w:customStyle="1" w:styleId="Char">
    <w:name w:val="批注文字 Char"/>
    <w:link w:val="a3"/>
    <w:qFormat/>
    <w:rsid w:val="00C322B9"/>
    <w:rPr>
      <w:kern w:val="2"/>
      <w:sz w:val="21"/>
      <w:szCs w:val="24"/>
    </w:rPr>
  </w:style>
  <w:style w:type="character" w:customStyle="1" w:styleId="Char0">
    <w:name w:val="批注框文本 Char"/>
    <w:link w:val="a4"/>
    <w:qFormat/>
    <w:rsid w:val="00C322B9"/>
    <w:rPr>
      <w:kern w:val="2"/>
      <w:sz w:val="18"/>
      <w:szCs w:val="18"/>
    </w:rPr>
  </w:style>
  <w:style w:type="character" w:customStyle="1" w:styleId="Char1">
    <w:name w:val="页眉 Char"/>
    <w:link w:val="a6"/>
    <w:qFormat/>
    <w:rsid w:val="00C322B9"/>
    <w:rPr>
      <w:kern w:val="2"/>
      <w:sz w:val="18"/>
      <w:szCs w:val="18"/>
    </w:rPr>
  </w:style>
  <w:style w:type="character" w:customStyle="1" w:styleId="Char2">
    <w:name w:val="批注主题 Char"/>
    <w:link w:val="a7"/>
    <w:qFormat/>
    <w:rsid w:val="00C322B9"/>
    <w:rPr>
      <w:b/>
      <w:bCs/>
      <w:kern w:val="2"/>
      <w:sz w:val="21"/>
      <w:szCs w:val="24"/>
    </w:rPr>
  </w:style>
  <w:style w:type="paragraph" w:customStyle="1" w:styleId="WPSOffice1">
    <w:name w:val="WPSOffice手动目录 1"/>
    <w:qFormat/>
    <w:rsid w:val="00C322B9"/>
  </w:style>
  <w:style w:type="paragraph" w:customStyle="1" w:styleId="WPSOffice2">
    <w:name w:val="WPSOffice手动目录 2"/>
    <w:qFormat/>
    <w:rsid w:val="00C322B9"/>
    <w:pPr>
      <w:ind w:leftChars="200" w:left="200"/>
    </w:pPr>
  </w:style>
  <w:style w:type="paragraph" w:customStyle="1" w:styleId="1CharCharChar">
    <w:name w:val="正文1 Char Char Char"/>
    <w:basedOn w:val="a"/>
    <w:qFormat/>
    <w:rsid w:val="00C322B9"/>
    <w:pPr>
      <w:spacing w:line="360" w:lineRule="auto"/>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Administrator</cp:lastModifiedBy>
  <cp:revision>2</cp:revision>
  <cp:lastPrinted>2023-08-03T00:58:00Z</cp:lastPrinted>
  <dcterms:created xsi:type="dcterms:W3CDTF">2025-10-10T08:58:00Z</dcterms:created>
  <dcterms:modified xsi:type="dcterms:W3CDTF">2025-10-10T08:58:00Z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03AE7F14E2DC4BACB053764200FF950D_13</vt:lpwstr>
  </property>
  <property fmtid="{D5CDD505-2E9C-101B-9397-08002B2CF9AE}" pid="4" name="KSOTemplateDocerSaveRecord">
    <vt:lpwstr>eyJoZGlkIjoiYTcwOGY2ZmVjY2JlOTg1Y2E3YjFiOWI4NmMzNTIzZjgiLCJ1c2VySWQiOiIxMjU0OTQ2NDkwIn0=</vt:lpwstr>
  </property>
</Properties>
</file>