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色尼区教体局机关2024年度部门决算公开报告</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5"/>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32433_WPSOffice_Level1"/>
      <w:bookmarkStart w:id="3" w:name="_Toc23465_WPSOffice_Level1"/>
      <w:bookmarkStart w:id="4" w:name="_Toc10049_WPSOffice_Level1"/>
      <w:bookmarkStart w:id="5" w:name="_Toc1704_WPSOffice_Level1"/>
      <w:bookmarkStart w:id="6" w:name="_Toc22941_WPSOffice_Level1"/>
      <w:bookmarkStart w:id="7" w:name="_Toc10720_WPSOffice_Level1"/>
      <w:bookmarkStart w:id="8" w:name="_Toc24238_WPSOffice_Level2"/>
      <w:bookmarkStart w:id="9" w:name="_Toc20274_WPSOffice_Level2"/>
      <w:bookmarkStart w:id="10" w:name="_Toc14159_WPSOffice_Level2"/>
      <w:bookmarkStart w:id="11" w:name="_Toc26580_WPSOffice_Level2"/>
      <w:bookmarkStart w:id="12" w:name="_Toc32622_WPSOffice_Level2"/>
      <w:bookmarkStart w:id="13" w:name="_Toc20205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numPr>
          <w:ilvl w:val="0"/>
          <w:numId w:val="0"/>
        </w:numPr>
        <w:spacing w:line="578" w:lineRule="exact"/>
        <w:ind w:firstLine="600" w:firstLineChars="200"/>
        <w:rPr>
          <w:rFonts w:hint="eastAsia" w:ascii="仿宋" w:hAnsi="仿宋" w:eastAsia="仿宋" w:cs="仿宋"/>
          <w:b w:val="0"/>
          <w:bCs w:val="0"/>
          <w:sz w:val="30"/>
          <w:szCs w:val="30"/>
          <w:lang w:eastAsia="zh-CN"/>
        </w:rPr>
      </w:pPr>
      <w:r>
        <w:rPr>
          <w:rFonts w:hint="eastAsia" w:ascii="黑体" w:hAnsi="黑体" w:eastAsia="黑体" w:cs="黑体"/>
          <w:sz w:val="32"/>
          <w:szCs w:val="32"/>
          <w:lang w:eastAsia="zh-CN"/>
        </w:rPr>
        <w:tab/>
      </w:r>
      <w:r>
        <w:rPr>
          <w:rFonts w:hint="eastAsia" w:ascii="仿宋" w:hAnsi="仿宋" w:eastAsia="仿宋" w:cs="仿宋"/>
          <w:b w:val="0"/>
          <w:bCs w:val="0"/>
          <w:sz w:val="30"/>
          <w:szCs w:val="30"/>
        </w:rPr>
        <w:t>贯彻执行国家的教育体育工作的政策和法律法规，拟订色尼区教育体育改革与发展的政策和规划，研究草拟地方性教育体育工作规定和规章制度并组织实施，承担色尼区教育体育领域改革有关工作。全面贯彻党的教育方针，指导教育领域贯彻执行党的路线方针教育。承担区委教育工作领导小组日常工作，研究拟订色尼区教育领域党的建设规划并指导实施。负责对色尼区教育领域当的建设重要问题进行调查研究，向区委提出意见建议，在职权范围内对有关问题作出决定。指导色尼区教育领域党的基层组织建设和党员队伍建设。指导色尼区教育领域精神文明建设</w:t>
      </w:r>
      <w:r>
        <w:rPr>
          <w:rFonts w:hint="eastAsia" w:ascii="仿宋" w:hAnsi="仿宋" w:eastAsia="仿宋" w:cs="仿宋"/>
          <w:b w:val="0"/>
          <w:bCs w:val="0"/>
          <w:sz w:val="30"/>
          <w:szCs w:val="30"/>
          <w:lang w:eastAsia="zh-CN"/>
        </w:rPr>
        <w:t>。负责本行业本领域安全生产监管和应急处置工作。负责色尼区基础教育（含学、前教育、特殊教育）、职业与成人教育、继续教育、民办教育、特殊教育的管理工作，会同有关部门制定各级各类学、校设置标准，指导各级各类学、校德育，智育，体育、美育、劳动教育工作，负责教育基本信息的统计、分析和发布。主管色尼区教师工作，负责组织教师资格认定有关工作。规划和指导各级各类学、校教师和教育行政队伍 建设，协调及管理本地的教师培训工作。在权限范围内统筹管理色尼区各级各类教育领域的课程和教材工作，组织指导教育科学、研究工作，承担色尼区教育信息化建设。研究制定色尼区教育考试招生具体措施并组织实施，负责色尼区学、生管理，各级各类教育的学、籍学、历管理工作，参与制定普通高等学、校毕业生就业具体措施，指导创新创业教育和就业工作，指导社会力量办学、，对教育质量进行检查。协助开展教育“组团式”援藏工作。组织开展“人才引进”工作，做好引进人才的教育与管理。统筹规划色尼区群众体育和青少年体育发展，指导色尼区群众的体育、竞技体育和体育经济工作以及全民健康活动计划的实施。实施国家和自治区体育锻炼标准，推动国民体质监测和社会体育指导工作队伍制度建设。承担教育督导工作，负责各级各类教育督导检查和评估验收工作，负责督政督学、和质量监测工作。负责色尼区贯彻执行教育法律、法规、方针、政策的监督检查。负责督导、检查下级教育行政主管部门履行教育职责和巩固提高“控辍保学、”工作。督导评估中小学、校（含学、前教育）的办学、水平和教育质量。指导色尼区义务教育均衡和素质教育发展工作。</w:t>
      </w:r>
    </w:p>
    <w:p>
      <w:pPr>
        <w:numPr>
          <w:ilvl w:val="0"/>
          <w:numId w:val="0"/>
        </w:numPr>
        <w:spacing w:line="578" w:lineRule="exac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教育相关工作职责：1</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rPr>
        <w:t>负责色尼区教育体育领域党的建设，党风建设和意识形态工作，指导教育体育系统精神文明建设和群工作，指导各级各类</w:t>
      </w:r>
      <w:r>
        <w:rPr>
          <w:rFonts w:hint="eastAsia" w:ascii="仿宋" w:hAnsi="仿宋" w:eastAsia="仿宋" w:cs="仿宋"/>
          <w:b w:val="0"/>
          <w:bCs w:val="0"/>
          <w:sz w:val="30"/>
          <w:szCs w:val="30"/>
          <w:lang w:eastAsia="zh-CN"/>
        </w:rPr>
        <w:t>学、</w:t>
      </w:r>
      <w:r>
        <w:rPr>
          <w:rFonts w:hint="eastAsia" w:ascii="仿宋" w:hAnsi="仿宋" w:eastAsia="仿宋" w:cs="仿宋"/>
          <w:b w:val="0"/>
          <w:bCs w:val="0"/>
          <w:sz w:val="30"/>
          <w:szCs w:val="30"/>
        </w:rPr>
        <w:t>校的思想政治 和德育体育美育国防教育劳动教育工作。2</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负责教育体育领域安全生产监督管理和应急处置工作。 3</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负责色尼区基础教育（含</w:t>
      </w:r>
      <w:r>
        <w:rPr>
          <w:rFonts w:hint="eastAsia" w:ascii="仿宋" w:hAnsi="仿宋" w:eastAsia="仿宋" w:cs="仿宋"/>
          <w:b w:val="0"/>
          <w:bCs w:val="0"/>
          <w:sz w:val="30"/>
          <w:szCs w:val="30"/>
          <w:lang w:eastAsia="zh-CN"/>
        </w:rPr>
        <w:t>学、</w:t>
      </w:r>
      <w:r>
        <w:rPr>
          <w:rFonts w:hint="eastAsia" w:ascii="仿宋" w:hAnsi="仿宋" w:eastAsia="仿宋" w:cs="仿宋"/>
          <w:b w:val="0"/>
          <w:bCs w:val="0"/>
          <w:sz w:val="30"/>
          <w:szCs w:val="30"/>
        </w:rPr>
        <w:t>前教育）、职业与成人教育，民办教育、特殊教育的管理工作，会同有关部门制定各级各类</w:t>
      </w:r>
      <w:r>
        <w:rPr>
          <w:rFonts w:hint="eastAsia" w:ascii="仿宋" w:hAnsi="仿宋" w:eastAsia="仿宋" w:cs="仿宋"/>
          <w:b w:val="0"/>
          <w:bCs w:val="0"/>
          <w:sz w:val="30"/>
          <w:szCs w:val="30"/>
          <w:lang w:eastAsia="zh-CN"/>
        </w:rPr>
        <w:t>学、</w:t>
      </w:r>
      <w:r>
        <w:rPr>
          <w:rFonts w:hint="eastAsia" w:ascii="仿宋" w:hAnsi="仿宋" w:eastAsia="仿宋" w:cs="仿宋"/>
          <w:b w:val="0"/>
          <w:bCs w:val="0"/>
          <w:sz w:val="30"/>
          <w:szCs w:val="30"/>
        </w:rPr>
        <w:t>校设置标准，负责教育体育系统人才队伍建设，主管色尼区教师工作。4</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负责各级各类</w:t>
      </w:r>
      <w:r>
        <w:rPr>
          <w:rFonts w:hint="eastAsia" w:ascii="仿宋" w:hAnsi="仿宋" w:eastAsia="仿宋" w:cs="仿宋"/>
          <w:b w:val="0"/>
          <w:bCs w:val="0"/>
          <w:sz w:val="30"/>
          <w:szCs w:val="30"/>
          <w:lang w:eastAsia="zh-CN"/>
        </w:rPr>
        <w:t>学、</w:t>
      </w:r>
      <w:r>
        <w:rPr>
          <w:rFonts w:hint="eastAsia" w:ascii="仿宋" w:hAnsi="仿宋" w:eastAsia="仿宋" w:cs="仿宋"/>
          <w:b w:val="0"/>
          <w:bCs w:val="0"/>
          <w:sz w:val="30"/>
          <w:szCs w:val="30"/>
        </w:rPr>
        <w:t>校开展教</w:t>
      </w:r>
      <w:r>
        <w:rPr>
          <w:rFonts w:hint="eastAsia" w:ascii="仿宋" w:hAnsi="仿宋" w:eastAsia="仿宋" w:cs="仿宋"/>
          <w:b w:val="0"/>
          <w:bCs w:val="0"/>
          <w:sz w:val="30"/>
          <w:szCs w:val="30"/>
          <w:lang w:eastAsia="zh-CN"/>
        </w:rPr>
        <w:t>学、</w:t>
      </w:r>
      <w:r>
        <w:rPr>
          <w:rFonts w:hint="eastAsia" w:ascii="仿宋" w:hAnsi="仿宋" w:eastAsia="仿宋" w:cs="仿宋"/>
          <w:b w:val="0"/>
          <w:bCs w:val="0"/>
          <w:sz w:val="30"/>
          <w:szCs w:val="30"/>
        </w:rPr>
        <w:t>研究，教</w:t>
      </w:r>
      <w:r>
        <w:rPr>
          <w:rFonts w:hint="eastAsia" w:ascii="仿宋" w:hAnsi="仿宋" w:eastAsia="仿宋" w:cs="仿宋"/>
          <w:b w:val="0"/>
          <w:bCs w:val="0"/>
          <w:sz w:val="30"/>
          <w:szCs w:val="30"/>
          <w:lang w:eastAsia="zh-CN"/>
        </w:rPr>
        <w:t>学、</w:t>
      </w:r>
      <w:r>
        <w:rPr>
          <w:rFonts w:hint="eastAsia" w:ascii="仿宋" w:hAnsi="仿宋" w:eastAsia="仿宋" w:cs="仿宋"/>
          <w:b w:val="0"/>
          <w:bCs w:val="0"/>
          <w:sz w:val="30"/>
          <w:szCs w:val="30"/>
        </w:rPr>
        <w:t>改革和教育科研的组织与指导，承担色尼区教育信息化建设和教育统计工作的配合审定地方乡土教材与教</w:t>
      </w:r>
      <w:r>
        <w:rPr>
          <w:rFonts w:hint="eastAsia" w:ascii="仿宋" w:hAnsi="仿宋" w:eastAsia="仿宋" w:cs="仿宋"/>
          <w:b w:val="0"/>
          <w:bCs w:val="0"/>
          <w:sz w:val="30"/>
          <w:szCs w:val="30"/>
          <w:lang w:eastAsia="zh-CN"/>
        </w:rPr>
        <w:t>学、</w:t>
      </w:r>
      <w:r>
        <w:rPr>
          <w:rFonts w:hint="eastAsia" w:ascii="仿宋" w:hAnsi="仿宋" w:eastAsia="仿宋" w:cs="仿宋"/>
          <w:b w:val="0"/>
          <w:bCs w:val="0"/>
          <w:sz w:val="30"/>
          <w:szCs w:val="30"/>
        </w:rPr>
        <w:t>参考辅助资料，负责相关管理工作。规划指导有关的</w:t>
      </w:r>
      <w:r>
        <w:rPr>
          <w:rFonts w:hint="eastAsia" w:ascii="仿宋" w:hAnsi="仿宋" w:eastAsia="仿宋" w:cs="仿宋"/>
          <w:b w:val="0"/>
          <w:bCs w:val="0"/>
          <w:sz w:val="30"/>
          <w:szCs w:val="30"/>
          <w:lang w:eastAsia="zh-CN"/>
        </w:rPr>
        <w:t>学、</w:t>
      </w:r>
      <w:r>
        <w:rPr>
          <w:rFonts w:hint="eastAsia" w:ascii="仿宋" w:hAnsi="仿宋" w:eastAsia="仿宋" w:cs="仿宋"/>
          <w:b w:val="0"/>
          <w:bCs w:val="0"/>
          <w:sz w:val="30"/>
          <w:szCs w:val="30"/>
        </w:rPr>
        <w:t>历教育考试和扫除青壮年文盲工作。组织指导各类</w:t>
      </w:r>
      <w:r>
        <w:rPr>
          <w:rFonts w:hint="eastAsia" w:ascii="仿宋" w:hAnsi="仿宋" w:eastAsia="仿宋" w:cs="仿宋"/>
          <w:b w:val="0"/>
          <w:bCs w:val="0"/>
          <w:sz w:val="30"/>
          <w:szCs w:val="30"/>
          <w:lang w:eastAsia="zh-CN"/>
        </w:rPr>
        <w:t>学、</w:t>
      </w:r>
      <w:r>
        <w:rPr>
          <w:rFonts w:hint="eastAsia" w:ascii="仿宋" w:hAnsi="仿宋" w:eastAsia="仿宋" w:cs="仿宋"/>
          <w:b w:val="0"/>
          <w:bCs w:val="0"/>
          <w:sz w:val="30"/>
          <w:szCs w:val="30"/>
        </w:rPr>
        <w:t>校的推广普通话文字规范工作，承担色尼区语言文字工作委员会的日常工作。5</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 xml:space="preserve"> 配合研究制定色尼区教育考试招生政策并组织实施负责色尼区</w:t>
      </w:r>
      <w:r>
        <w:rPr>
          <w:rFonts w:hint="eastAsia" w:ascii="仿宋" w:hAnsi="仿宋" w:eastAsia="仿宋" w:cs="仿宋"/>
          <w:b w:val="0"/>
          <w:bCs w:val="0"/>
          <w:sz w:val="30"/>
          <w:szCs w:val="30"/>
          <w:lang w:eastAsia="zh-CN"/>
        </w:rPr>
        <w:t>学、</w:t>
      </w:r>
      <w:r>
        <w:rPr>
          <w:rFonts w:hint="eastAsia" w:ascii="仿宋" w:hAnsi="仿宋" w:eastAsia="仿宋" w:cs="仿宋"/>
          <w:b w:val="0"/>
          <w:bCs w:val="0"/>
          <w:sz w:val="30"/>
          <w:szCs w:val="30"/>
        </w:rPr>
        <w:t>生管理工作，负责中考，小考以及成人大中专的考试和招生工作，负责各级各类教育的</w:t>
      </w:r>
      <w:r>
        <w:rPr>
          <w:rFonts w:hint="eastAsia" w:ascii="仿宋" w:hAnsi="仿宋" w:eastAsia="仿宋" w:cs="仿宋"/>
          <w:b w:val="0"/>
          <w:bCs w:val="0"/>
          <w:sz w:val="30"/>
          <w:szCs w:val="30"/>
          <w:lang w:eastAsia="zh-CN"/>
        </w:rPr>
        <w:t>学、</w:t>
      </w:r>
      <w:r>
        <w:rPr>
          <w:rFonts w:hint="eastAsia" w:ascii="仿宋" w:hAnsi="仿宋" w:eastAsia="仿宋" w:cs="仿宋"/>
          <w:b w:val="0"/>
          <w:bCs w:val="0"/>
          <w:sz w:val="30"/>
          <w:szCs w:val="30"/>
        </w:rPr>
        <w:t>籍管理工作。指导社会力量办</w:t>
      </w:r>
      <w:r>
        <w:rPr>
          <w:rFonts w:hint="eastAsia" w:ascii="仿宋" w:hAnsi="仿宋" w:eastAsia="仿宋" w:cs="仿宋"/>
          <w:b w:val="0"/>
          <w:bCs w:val="0"/>
          <w:sz w:val="30"/>
          <w:szCs w:val="30"/>
          <w:lang w:eastAsia="zh-CN"/>
        </w:rPr>
        <w:t>学、</w:t>
      </w:r>
      <w:r>
        <w:rPr>
          <w:rFonts w:hint="eastAsia" w:ascii="仿宋" w:hAnsi="仿宋" w:eastAsia="仿宋" w:cs="仿宋"/>
          <w:b w:val="0"/>
          <w:bCs w:val="0"/>
          <w:sz w:val="30"/>
          <w:szCs w:val="30"/>
        </w:rPr>
        <w:t>，对教育质量进行检查。6</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 xml:space="preserve"> 负责教育体育财政拨款执行情况的监督检查，会同有关部门制订教育体育经费筹措，教育体育拨款、教育体育基建投资以及教育体育收费的规定。负责区级财政核拨的有关教育体育资金的分配和教育体育国有资产，组织开展教育体育系统内部审计工作。管理各类教育体育基金会，负责</w:t>
      </w:r>
      <w:r>
        <w:rPr>
          <w:rFonts w:hint="eastAsia" w:ascii="仿宋" w:hAnsi="仿宋" w:eastAsia="仿宋" w:cs="仿宋"/>
          <w:b w:val="0"/>
          <w:bCs w:val="0"/>
          <w:sz w:val="30"/>
          <w:szCs w:val="30"/>
          <w:lang w:eastAsia="zh-CN"/>
        </w:rPr>
        <w:t>学、</w:t>
      </w:r>
      <w:r>
        <w:rPr>
          <w:rFonts w:hint="eastAsia" w:ascii="仿宋" w:hAnsi="仿宋" w:eastAsia="仿宋" w:cs="仿宋"/>
          <w:b w:val="0"/>
          <w:bCs w:val="0"/>
          <w:sz w:val="30"/>
          <w:szCs w:val="30"/>
        </w:rPr>
        <w:t>生资助工作，监督各类资助政策落实。7</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 xml:space="preserve"> 负责组织教师资格认定有关工作，规划和指导各级各类</w:t>
      </w:r>
      <w:r>
        <w:rPr>
          <w:rFonts w:hint="eastAsia" w:ascii="仿宋" w:hAnsi="仿宋" w:eastAsia="仿宋" w:cs="仿宋"/>
          <w:b w:val="0"/>
          <w:bCs w:val="0"/>
          <w:sz w:val="30"/>
          <w:szCs w:val="30"/>
          <w:lang w:eastAsia="zh-CN"/>
        </w:rPr>
        <w:t>学、</w:t>
      </w:r>
      <w:r>
        <w:rPr>
          <w:rFonts w:hint="eastAsia" w:ascii="仿宋" w:hAnsi="仿宋" w:eastAsia="仿宋" w:cs="仿宋"/>
          <w:b w:val="0"/>
          <w:bCs w:val="0"/>
          <w:sz w:val="30"/>
          <w:szCs w:val="30"/>
        </w:rPr>
        <w:t>校教师和教育行政干部队伍的建设，协调及管理本地的师资培训工作。管理教育“组团式”援藏工作。组织开展人才引进工作，做好引进人才的教育与管理。8</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 xml:space="preserve"> 统筹规划色尼区群众体育和青少年体育发展，指导色尼区群众的体育，竞技体育和体育经济工作以及全民健康活动计划的实施。9</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承担教育督导工作，负责各级各类教育督导和质量监督检查和评估验收工作。负责督政督</w:t>
      </w:r>
      <w:r>
        <w:rPr>
          <w:rFonts w:hint="eastAsia" w:ascii="仿宋" w:hAnsi="仿宋" w:eastAsia="仿宋" w:cs="仿宋"/>
          <w:b w:val="0"/>
          <w:bCs w:val="0"/>
          <w:sz w:val="30"/>
          <w:szCs w:val="30"/>
          <w:lang w:eastAsia="zh-CN"/>
        </w:rPr>
        <w:t>学、</w:t>
      </w:r>
      <w:r>
        <w:rPr>
          <w:rFonts w:hint="eastAsia" w:ascii="仿宋" w:hAnsi="仿宋" w:eastAsia="仿宋" w:cs="仿宋"/>
          <w:b w:val="0"/>
          <w:bCs w:val="0"/>
          <w:sz w:val="30"/>
          <w:szCs w:val="30"/>
        </w:rPr>
        <w:t>和质量检测工作。巩固提高“控辍保</w:t>
      </w:r>
      <w:r>
        <w:rPr>
          <w:rFonts w:hint="eastAsia" w:ascii="仿宋" w:hAnsi="仿宋" w:eastAsia="仿宋" w:cs="仿宋"/>
          <w:b w:val="0"/>
          <w:bCs w:val="0"/>
          <w:sz w:val="30"/>
          <w:szCs w:val="30"/>
          <w:lang w:eastAsia="zh-CN"/>
        </w:rPr>
        <w:t>学、</w:t>
      </w:r>
      <w:r>
        <w:rPr>
          <w:rFonts w:hint="eastAsia" w:ascii="仿宋" w:hAnsi="仿宋" w:eastAsia="仿宋" w:cs="仿宋"/>
          <w:b w:val="0"/>
          <w:bCs w:val="0"/>
          <w:sz w:val="30"/>
          <w:szCs w:val="30"/>
        </w:rPr>
        <w:t>”工作，指导色尼区义务教育均衡和素质教育发展工作。10</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组织指导色尼区教育体育对外交流与合作，负责教育体育受援工作。11</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完成区委区政府交办的其他任务。</w:t>
      </w:r>
    </w:p>
    <w:p>
      <w:pPr>
        <w:numPr>
          <w:ilvl w:val="0"/>
          <w:numId w:val="0"/>
        </w:numPr>
        <w:spacing w:line="578" w:lineRule="exact"/>
        <w:ind w:firstLine="600" w:firstLineChars="200"/>
        <w:rPr>
          <w:rFonts w:hint="eastAsia" w:ascii="黑体" w:hAnsi="黑体" w:eastAsia="黑体" w:cs="黑体"/>
          <w:sz w:val="32"/>
          <w:szCs w:val="32"/>
          <w:lang w:eastAsia="zh-CN"/>
        </w:rPr>
      </w:pPr>
      <w:r>
        <w:rPr>
          <w:rFonts w:hint="eastAsia" w:ascii="仿宋" w:hAnsi="仿宋" w:eastAsia="仿宋" w:cs="仿宋"/>
          <w:b w:val="0"/>
          <w:bCs w:val="0"/>
          <w:sz w:val="30"/>
          <w:szCs w:val="30"/>
        </w:rPr>
        <w:t>关于教育补助方面经费： 1工资福利支出</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rPr>
        <w:t>2 商品服务支出</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 xml:space="preserve"> 3对个人和家庭补助</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4 资本性支出</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5</w:t>
      </w:r>
      <w:r>
        <w:rPr>
          <w:rFonts w:hint="eastAsia" w:ascii="仿宋" w:hAnsi="仿宋" w:eastAsia="仿宋" w:cs="仿宋"/>
          <w:b w:val="0"/>
          <w:bCs w:val="0"/>
          <w:sz w:val="30"/>
          <w:szCs w:val="30"/>
        </w:rPr>
        <w:t xml:space="preserve"> 中央彩票公益金支持乡村少年宫项目</w:t>
      </w:r>
      <w:r>
        <w:rPr>
          <w:rFonts w:hint="eastAsia" w:ascii="仿宋" w:hAnsi="仿宋" w:eastAsia="仿宋" w:cs="仿宋"/>
          <w:b w:val="0"/>
          <w:bCs w:val="0"/>
          <w:sz w:val="30"/>
          <w:szCs w:val="30"/>
          <w:lang w:eastAsia="zh-CN"/>
        </w:rPr>
        <w:t>；</w:t>
      </w:r>
    </w:p>
    <w:p>
      <w:pPr>
        <w:spacing w:line="578" w:lineRule="exact"/>
        <w:ind w:firstLine="640" w:firstLineChars="200"/>
        <w:rPr>
          <w:rFonts w:hint="eastAsia" w:ascii="黑体" w:hAnsi="黑体" w:eastAsia="黑体" w:cs="黑体"/>
          <w:sz w:val="32"/>
          <w:szCs w:val="32"/>
        </w:rPr>
      </w:pPr>
      <w:bookmarkStart w:id="14" w:name="_Toc17796_WPSOffice_Level2"/>
      <w:bookmarkStart w:id="15" w:name="_Toc24474_WPSOffice_Level2"/>
      <w:bookmarkStart w:id="16" w:name="_Toc4833_WPSOffice_Level2"/>
      <w:bookmarkStart w:id="17" w:name="_Toc6572_WPSOffice_Level2"/>
      <w:bookmarkStart w:id="18" w:name="_Toc24059_WPSOffice_Level2"/>
      <w:r>
        <w:rPr>
          <w:rFonts w:hint="eastAsia" w:ascii="黑体" w:hAnsi="黑体" w:eastAsia="黑体" w:cs="黑体"/>
          <w:sz w:val="32"/>
          <w:szCs w:val="32"/>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纳入</w:t>
      </w:r>
      <w:r>
        <w:rPr>
          <w:rFonts w:hint="default" w:ascii="仿宋_GB2312" w:hAnsi="ˎ̥" w:eastAsia="仿宋_GB2312"/>
          <w:sz w:val="32"/>
          <w:szCs w:val="32"/>
          <w:lang w:val="en-US"/>
        </w:rPr>
        <w:t>2024</w:t>
      </w:r>
      <w:r>
        <w:rPr>
          <w:rFonts w:hint="eastAsia" w:ascii="仿宋_GB2312" w:hAnsi="ˎ̥" w:eastAsia="仿宋_GB2312"/>
          <w:sz w:val="32"/>
          <w:szCs w:val="32"/>
        </w:rPr>
        <w:t>年度部门决算编制范围的单位共</w:t>
      </w:r>
      <w:r>
        <w:rPr>
          <w:rFonts w:hint="eastAsia" w:ascii="仿宋_GB2312" w:hAnsi="ˎ̥" w:eastAsia="仿宋_GB2312"/>
          <w:color w:val="auto"/>
          <w:sz w:val="32"/>
          <w:szCs w:val="32"/>
          <w:lang w:val="en-US" w:eastAsia="zh-CN"/>
        </w:rPr>
        <w:t>43</w:t>
      </w:r>
      <w:r>
        <w:rPr>
          <w:rFonts w:hint="eastAsia" w:ascii="仿宋_GB2312" w:hAnsi="ˎ̥" w:eastAsia="仿宋_GB2312"/>
          <w:sz w:val="32"/>
          <w:szCs w:val="32"/>
        </w:rPr>
        <w:t>个，包括：</w:t>
      </w:r>
    </w:p>
    <w:p>
      <w:pPr>
        <w:spacing w:line="578" w:lineRule="exact"/>
        <w:ind w:firstLine="640" w:firstLineChars="200"/>
        <w:rPr>
          <w:rFonts w:hint="eastAsia" w:ascii="方正楷体_GBK" w:hAnsi="方正楷体_GBK" w:eastAsia="方正楷体_GBK" w:cs="方正楷体_GBK"/>
          <w:sz w:val="32"/>
          <w:szCs w:val="32"/>
        </w:rPr>
      </w:pPr>
      <w:bookmarkStart w:id="19" w:name="_Toc25738_WPSOffice_Level2"/>
      <w:bookmarkStart w:id="20" w:name="_Toc24421_WPSOffice_Level2"/>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色尼区教育局</w:t>
      </w:r>
      <w:r>
        <w:rPr>
          <w:rFonts w:hint="eastAsia" w:ascii="方正楷体_GBK" w:hAnsi="方正楷体_GBK" w:eastAsia="方正楷体_GBK" w:cs="方正楷体_GBK"/>
          <w:sz w:val="32"/>
          <w:szCs w:val="32"/>
        </w:rPr>
        <w:t>部门本级</w:t>
      </w:r>
      <w:bookmarkEnd w:id="19"/>
      <w:bookmarkEnd w:id="20"/>
    </w:p>
    <w:p>
      <w:pPr>
        <w:spacing w:line="578" w:lineRule="exact"/>
        <w:ind w:firstLine="640" w:firstLineChars="200"/>
        <w:rPr>
          <w:rFonts w:hint="eastAsia" w:ascii="黑体" w:hAnsi="ˎ̥" w:eastAsia="黑体"/>
          <w:sz w:val="32"/>
          <w:szCs w:val="32"/>
        </w:rPr>
      </w:pPr>
      <w:bookmarkStart w:id="21" w:name="_Toc4442_WPSOffice_Level2"/>
      <w:bookmarkStart w:id="22" w:name="_Toc19721_WPSOffice_Level2"/>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color w:val="auto"/>
          <w:sz w:val="32"/>
          <w:szCs w:val="32"/>
          <w:lang w:val="en-US" w:eastAsia="zh-CN"/>
        </w:rPr>
        <w:t>色尼区各中小学及幼儿园</w:t>
      </w:r>
      <w:r>
        <w:rPr>
          <w:rFonts w:hint="eastAsia" w:ascii="方正楷体_GBK" w:hAnsi="方正楷体_GBK" w:eastAsia="方正楷体_GBK" w:cs="方正楷体_GBK"/>
          <w:sz w:val="32"/>
          <w:szCs w:val="32"/>
        </w:rPr>
        <w:t>下属单位</w:t>
      </w:r>
      <w:bookmarkEnd w:id="21"/>
      <w:bookmarkEnd w:id="22"/>
      <w:bookmarkStart w:id="23" w:name="_Toc6234_WPSOffice_Level1"/>
      <w:bookmarkStart w:id="24" w:name="_Toc30690_WPSOffice_Level1"/>
      <w:bookmarkStart w:id="25" w:name="_Toc8164_WPSOffice_Level1"/>
      <w:bookmarkStart w:id="26" w:name="_Toc28253_WPSOffice_Level1"/>
      <w:bookmarkStart w:id="27" w:name="_Toc30451_WPSOffice_Level1"/>
      <w:bookmarkStart w:id="28" w:name="_Toc15521_WPSOffice_Level1"/>
      <w:bookmarkStart w:id="29" w:name="_Toc11518_WPSOffice_Level2"/>
      <w:bookmarkStart w:id="30" w:name="_Toc4029_WPSOffice_Level2"/>
      <w:bookmarkStart w:id="31" w:name="_Toc32472_WPSOffice_Level2"/>
      <w:bookmarkStart w:id="32" w:name="_Toc6211_WPSOffice_Level2"/>
      <w:bookmarkStart w:id="33" w:name="_Toc8867_WPSOffice_Level2"/>
      <w:bookmarkStart w:id="34" w:name="_Toc32695_WPSOffice_Level2"/>
    </w:p>
    <w:p>
      <w:pPr>
        <w:spacing w:line="578" w:lineRule="exact"/>
        <w:jc w:val="center"/>
        <w:rPr>
          <w:rFonts w:hint="eastAsia" w:ascii="黑体" w:hAnsi="ˎ̥" w:eastAsia="黑体"/>
          <w:sz w:val="32"/>
          <w:szCs w:val="32"/>
        </w:rPr>
      </w:pPr>
    </w:p>
    <w:p>
      <w:pPr>
        <w:spacing w:line="578" w:lineRule="exact"/>
        <w:jc w:val="center"/>
        <w:rPr>
          <w:rFonts w:hint="eastAsia" w:ascii="黑体" w:hAnsi="黑体" w:eastAsia="黑体" w:cs="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23"/>
      <w:bookmarkEnd w:id="24"/>
      <w:bookmarkEnd w:id="25"/>
      <w:bookmarkEnd w:id="26"/>
      <w:bookmarkEnd w:id="27"/>
      <w:bookmarkEnd w:id="28"/>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9"/>
      <w:bookmarkEnd w:id="30"/>
      <w:bookmarkEnd w:id="31"/>
      <w:bookmarkEnd w:id="32"/>
      <w:bookmarkEnd w:id="33"/>
      <w:bookmarkEnd w:id="34"/>
    </w:p>
    <w:p>
      <w:pPr>
        <w:spacing w:line="578" w:lineRule="exact"/>
        <w:ind w:firstLine="645"/>
        <w:rPr>
          <w:rFonts w:hint="eastAsia" w:ascii="黑体" w:hAnsi="黑体" w:eastAsia="黑体" w:cs="黑体"/>
          <w:sz w:val="32"/>
          <w:szCs w:val="32"/>
        </w:rPr>
      </w:pPr>
      <w:bookmarkStart w:id="35" w:name="_Toc23139_WPSOffice_Level2"/>
      <w:bookmarkStart w:id="36" w:name="_Toc28622_WPSOffice_Level2"/>
      <w:bookmarkStart w:id="37" w:name="_Toc25608_WPSOffice_Level2"/>
      <w:bookmarkStart w:id="38" w:name="_Toc26621_WPSOffice_Level2"/>
      <w:bookmarkStart w:id="39" w:name="_Toc14349_WPSOffice_Level2"/>
      <w:bookmarkStart w:id="40" w:name="_Toc30334_WPSOffice_Level2"/>
      <w:r>
        <w:rPr>
          <w:rFonts w:hint="eastAsia" w:ascii="黑体" w:hAnsi="黑体" w:eastAsia="黑体" w:cs="黑体"/>
          <w:sz w:val="32"/>
          <w:szCs w:val="32"/>
        </w:rPr>
        <w:t>二、收入决算公开表</w:t>
      </w:r>
      <w:bookmarkEnd w:id="35"/>
      <w:bookmarkEnd w:id="36"/>
      <w:bookmarkEnd w:id="37"/>
      <w:bookmarkEnd w:id="38"/>
      <w:bookmarkEnd w:id="39"/>
      <w:bookmarkEnd w:id="40"/>
      <w:bookmarkStart w:id="41" w:name="_Toc5489_WPSOffice_Level2"/>
      <w:bookmarkStart w:id="42" w:name="_Toc13854_WPSOffice_Level2"/>
      <w:bookmarkStart w:id="43" w:name="_Toc3262_WPSOffice_Level2"/>
      <w:bookmarkStart w:id="44" w:name="_Toc17626_WPSOffice_Level2"/>
      <w:bookmarkStart w:id="45" w:name="_Toc17858_WPSOffice_Level2"/>
      <w:bookmarkStart w:id="46" w:name="_Toc14658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41"/>
      <w:bookmarkEnd w:id="42"/>
      <w:bookmarkEnd w:id="43"/>
      <w:bookmarkEnd w:id="44"/>
      <w:bookmarkEnd w:id="45"/>
      <w:bookmarkEnd w:id="46"/>
      <w:bookmarkStart w:id="47" w:name="_Toc23493_WPSOffice_Level2"/>
      <w:bookmarkStart w:id="48" w:name="_Toc7988_WPSOffice_Level2"/>
      <w:bookmarkStart w:id="49" w:name="_Toc4265_WPSOffice_Level2"/>
      <w:bookmarkStart w:id="50" w:name="_Toc13701_WPSOffice_Level2"/>
      <w:bookmarkStart w:id="51" w:name="_Toc23591_WPSOffice_Level2"/>
      <w:bookmarkStart w:id="52" w:name="_Toc21415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7"/>
      <w:bookmarkEnd w:id="48"/>
      <w:bookmarkEnd w:id="49"/>
      <w:bookmarkEnd w:id="50"/>
      <w:bookmarkEnd w:id="51"/>
      <w:bookmarkEnd w:id="52"/>
    </w:p>
    <w:p>
      <w:pPr>
        <w:spacing w:line="578" w:lineRule="exact"/>
        <w:ind w:firstLine="645"/>
        <w:rPr>
          <w:rFonts w:hint="eastAsia" w:ascii="黑体" w:hAnsi="黑体" w:eastAsia="黑体" w:cs="黑体"/>
          <w:sz w:val="32"/>
          <w:szCs w:val="32"/>
        </w:rPr>
      </w:pPr>
      <w:bookmarkStart w:id="53" w:name="_Toc7879_WPSOffice_Level2"/>
      <w:bookmarkStart w:id="54" w:name="_Toc25166_WPSOffice_Level2"/>
      <w:bookmarkStart w:id="55" w:name="_Toc22783_WPSOffice_Level2"/>
      <w:bookmarkStart w:id="56" w:name="_Toc23829_WPSOffice_Level2"/>
      <w:bookmarkStart w:id="57" w:name="_Toc13516_WPSOffice_Level2"/>
      <w:bookmarkStart w:id="58" w:name="_Toc2158_WPSOffice_Level2"/>
      <w:r>
        <w:rPr>
          <w:rFonts w:hint="eastAsia" w:ascii="黑体" w:hAnsi="黑体" w:eastAsia="黑体" w:cs="黑体"/>
          <w:sz w:val="32"/>
          <w:szCs w:val="32"/>
        </w:rPr>
        <w:t>五、一般公共预算财政拨款收入支出决算</w:t>
      </w:r>
      <w:bookmarkEnd w:id="53"/>
      <w:bookmarkEnd w:id="54"/>
      <w:bookmarkEnd w:id="55"/>
      <w:bookmarkEnd w:id="56"/>
      <w:r>
        <w:rPr>
          <w:rFonts w:hint="eastAsia" w:ascii="黑体" w:hAnsi="黑体" w:eastAsia="黑体" w:cs="黑体"/>
          <w:sz w:val="32"/>
          <w:szCs w:val="32"/>
        </w:rPr>
        <w:t>公开表</w:t>
      </w:r>
      <w:bookmarkEnd w:id="57"/>
      <w:bookmarkEnd w:id="58"/>
      <w:bookmarkStart w:id="59" w:name="_Toc2632_WPSOffice_Level2"/>
      <w:bookmarkStart w:id="60" w:name="_Toc17833_WPSOffice_Level2"/>
      <w:bookmarkStart w:id="61" w:name="_Toc8373_WPSOffice_Level2"/>
      <w:bookmarkStart w:id="62" w:name="_Toc5343_WPSOffice_Level2"/>
      <w:bookmarkStart w:id="63" w:name="_Toc17283_WPSOffice_Level2"/>
      <w:bookmarkStart w:id="64" w:name="_Toc2536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5" w:name="_Toc11799_WPSOffice_Level2"/>
      <w:bookmarkStart w:id="66" w:name="_Toc21310_WPSOffice_Level2"/>
      <w:bookmarkStart w:id="67" w:name="_Toc6020_WPSOffice_Level2"/>
      <w:bookmarkStart w:id="68" w:name="_Toc1533_WPSOffice_Level2"/>
      <w:bookmarkStart w:id="69" w:name="_Toc5594_WPSOffice_Level2"/>
      <w:bookmarkStart w:id="70" w:name="_Toc13345_WPSOffice_Level2"/>
      <w:r>
        <w:rPr>
          <w:rFonts w:hint="eastAsia" w:ascii="黑体" w:hAnsi="黑体" w:eastAsia="黑体" w:cs="黑体"/>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71" w:name="_Toc9377_WPSOffice_Level2"/>
      <w:bookmarkStart w:id="72" w:name="_Toc1820_WPSOffice_Level2"/>
      <w:bookmarkStart w:id="73" w:name="_Toc19961_WPSOffice_Level2"/>
      <w:bookmarkStart w:id="74" w:name="_Toc29886_WPSOffice_Level2"/>
      <w:r>
        <w:rPr>
          <w:rFonts w:hint="eastAsia" w:ascii="黑体" w:hAnsi="黑体" w:eastAsia="黑体" w:cs="黑体"/>
          <w:sz w:val="32"/>
          <w:szCs w:val="32"/>
        </w:rPr>
        <w:t>九、财政拨款“三公”经费支出决算</w:t>
      </w:r>
      <w:bookmarkEnd w:id="71"/>
      <w:bookmarkEnd w:id="72"/>
      <w:bookmarkEnd w:id="73"/>
      <w:bookmarkEnd w:id="74"/>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5" w:name="_Toc31264_WPSOffice_Level1"/>
      <w:bookmarkStart w:id="76" w:name="_Toc28629_WPSOffice_Level1"/>
      <w:bookmarkStart w:id="77" w:name="_Toc4402_WPSOffice_Level1"/>
      <w:bookmarkStart w:id="78" w:name="_Toc27590_WPSOffice_Level1"/>
      <w:bookmarkStart w:id="79" w:name="_Toc29683_WPSOffice_Level1"/>
      <w:bookmarkStart w:id="80" w:name="_Toc16686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5"/>
      <w:bookmarkEnd w:id="76"/>
      <w:bookmarkEnd w:id="77"/>
      <w:bookmarkEnd w:id="78"/>
      <w:bookmarkEnd w:id="79"/>
      <w:bookmarkEnd w:id="80"/>
    </w:p>
    <w:p>
      <w:pPr>
        <w:spacing w:line="578" w:lineRule="exact"/>
        <w:jc w:val="center"/>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default" w:ascii="仿宋_GB2312" w:hAnsi="ˎ̥" w:eastAsia="仿宋_GB2312"/>
          <w:color w:val="auto"/>
          <w:sz w:val="32"/>
          <w:szCs w:val="32"/>
          <w:lang w:val="en-US"/>
        </w:rPr>
        <w:t>8630.48</w:t>
      </w:r>
      <w:r>
        <w:rPr>
          <w:rFonts w:hint="eastAsia" w:ascii="仿宋_GB2312" w:hAnsi="ˎ̥" w:eastAsia="仿宋_GB2312"/>
          <w:sz w:val="32"/>
          <w:szCs w:val="32"/>
        </w:rPr>
        <w:t>万元，支出总计</w:t>
      </w:r>
      <w:r>
        <w:rPr>
          <w:rFonts w:hint="default" w:ascii="仿宋_GB2312" w:hAnsi="ˎ̥" w:eastAsia="仿宋_GB2312"/>
          <w:color w:val="auto"/>
          <w:sz w:val="32"/>
          <w:szCs w:val="32"/>
          <w:lang w:val="en-US"/>
        </w:rPr>
        <w:t>8630.48</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年度相比，收入、支出总计各增加</w:t>
      </w:r>
      <w:r>
        <w:rPr>
          <w:rFonts w:hint="default" w:ascii="仿宋_GB2312" w:hAnsi="ˎ̥" w:eastAsia="仿宋_GB2312"/>
          <w:color w:val="auto"/>
          <w:sz w:val="32"/>
          <w:szCs w:val="32"/>
          <w:lang w:val="en-US"/>
        </w:rPr>
        <w:t>8424</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9</w:t>
      </w:r>
      <w:r>
        <w:rPr>
          <w:rFonts w:hint="eastAsia" w:ascii="仿宋_GB2312" w:hAnsi="ˎ̥" w:eastAsia="仿宋_GB2312"/>
          <w:color w:val="auto"/>
          <w:sz w:val="32"/>
          <w:szCs w:val="32"/>
          <w:lang w:val="en-US" w:eastAsia="zh-CN"/>
        </w:rPr>
        <w:t>9</w:t>
      </w:r>
      <w:r>
        <w:rPr>
          <w:rFonts w:hint="eastAsia" w:ascii="仿宋_GB2312" w:hAnsi="ˎ̥" w:eastAsia="仿宋_GB2312"/>
          <w:sz w:val="32"/>
          <w:szCs w:val="32"/>
        </w:rPr>
        <w:t>万元，增长</w:t>
      </w:r>
      <w:r>
        <w:rPr>
          <w:rFonts w:hint="eastAsia" w:ascii="仿宋_GB2312" w:hAnsi="ˎ̥" w:eastAsia="仿宋_GB2312"/>
          <w:color w:val="auto"/>
          <w:sz w:val="32"/>
          <w:szCs w:val="32"/>
          <w:lang w:val="en-US" w:eastAsia="zh-CN"/>
        </w:rPr>
        <w:t>2.38</w:t>
      </w:r>
      <w:r>
        <w:rPr>
          <w:rFonts w:hint="eastAsia" w:ascii="仿宋_GB2312" w:hAnsi="ˎ̥" w:eastAsia="仿宋_GB2312"/>
          <w:sz w:val="32"/>
          <w:szCs w:val="32"/>
        </w:rPr>
        <w:t>%。主要原因：一是</w:t>
      </w:r>
      <w:r>
        <w:rPr>
          <w:rFonts w:hint="eastAsia" w:ascii="仿宋_GB2312" w:hAnsi="ˎ̥" w:eastAsia="仿宋_GB2312"/>
          <w:sz w:val="32"/>
          <w:szCs w:val="32"/>
          <w:lang w:val="en-US" w:eastAsia="zh-CN"/>
        </w:rPr>
        <w:t>2024年</w:t>
      </w:r>
      <w:r>
        <w:rPr>
          <w:rFonts w:hint="eastAsia" w:ascii="仿宋_GB2312" w:hAnsi="ˎ̥" w:eastAsia="仿宋_GB2312"/>
          <w:sz w:val="32"/>
          <w:szCs w:val="32"/>
          <w:lang w:eastAsia="zh-CN"/>
        </w:rPr>
        <w:t>色尼区教育局所有下属预算纳入局机关账户，增加了：人员、公用、项目等资金预算</w:t>
      </w:r>
      <w:r>
        <w:rPr>
          <w:rFonts w:hint="eastAsia" w:ascii="仿宋_GB2312" w:hAnsi="ˎ̥" w:eastAsia="仿宋_GB2312"/>
          <w:sz w:val="32"/>
          <w:szCs w:val="32"/>
        </w:rPr>
        <w:t>；二是</w:t>
      </w:r>
      <w:r>
        <w:rPr>
          <w:rFonts w:hint="eastAsia" w:ascii="仿宋_GB2312" w:hAnsi="ˎ̥" w:eastAsia="仿宋_GB2312"/>
          <w:sz w:val="32"/>
          <w:szCs w:val="32"/>
          <w:lang w:val="en-US" w:eastAsia="zh-CN"/>
        </w:rPr>
        <w:t>2023年教育局机关只有局行政人员预算</w:t>
      </w:r>
      <w:r>
        <w:rPr>
          <w:rFonts w:hint="eastAsia" w:ascii="仿宋_GB2312" w:hAnsi="ˎ̥" w:eastAsia="仿宋_GB2312"/>
          <w:sz w:val="32"/>
          <w:szCs w:val="32"/>
        </w:rPr>
        <w:t>。</w:t>
      </w:r>
      <w:r>
        <w:rPr>
          <w:rFonts w:hint="eastAsia" w:ascii="仿宋_GB2312" w:hAnsi="ˎ̥" w:eastAsia="仿宋_GB2312"/>
          <w:sz w:val="32"/>
          <w:szCs w:val="32"/>
          <w:lang w:eastAsia="zh-CN"/>
        </w:rPr>
        <w:t>因此收入、支出增加巨大原因。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default" w:ascii="仿宋_GB2312" w:hAnsi="ˎ̥" w:eastAsia="仿宋_GB2312"/>
          <w:color w:val="auto"/>
          <w:sz w:val="32"/>
          <w:szCs w:val="32"/>
          <w:lang w:val="en-US"/>
        </w:rPr>
        <w:t>8630.48</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万元，主要原因是</w:t>
      </w:r>
      <w:r>
        <w:rPr>
          <w:rFonts w:hint="eastAsia" w:ascii="仿宋_GB2312" w:hAnsi="ˎ̥" w:eastAsia="仿宋_GB2312"/>
          <w:sz w:val="32"/>
          <w:szCs w:val="32"/>
          <w:lang w:eastAsia="zh-CN"/>
        </w:rPr>
        <w:t>：无涉及此项资金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lang w:val="en-US" w:eastAsia="zh-CN"/>
        </w:rPr>
        <w:t>2024</w:t>
      </w:r>
      <w:r>
        <w:rPr>
          <w:rFonts w:hint="eastAsia" w:ascii="仿宋_GB2312" w:hAnsi="ˎ̥" w:eastAsia="仿宋_GB2312"/>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sz w:val="32"/>
          <w:szCs w:val="32"/>
        </w:rPr>
        <w:t>万元，主要是</w:t>
      </w:r>
      <w:r>
        <w:rPr>
          <w:rFonts w:hint="eastAsia" w:ascii="仿宋_GB2312" w:hAnsi="ˎ̥" w:eastAsia="仿宋_GB2312"/>
          <w:sz w:val="32"/>
          <w:szCs w:val="32"/>
          <w:lang w:eastAsia="zh-CN"/>
        </w:rPr>
        <w:t>：本单位无结转结余资金</w:t>
      </w:r>
      <w:r>
        <w:rPr>
          <w:rFonts w:hint="eastAsia" w:ascii="仿宋_GB2312" w:hAnsi="ˎ̥" w:eastAsia="仿宋_GB2312"/>
          <w:sz w:val="32"/>
          <w:szCs w:val="32"/>
        </w:rPr>
        <w:t>（简要说明结转结余形成或来源），较</w:t>
      </w:r>
      <w:r>
        <w:rPr>
          <w:rFonts w:hint="default" w:ascii="仿宋_GB2312" w:hAnsi="ˎ̥" w:eastAsia="仿宋_GB2312"/>
          <w:sz w:val="32"/>
          <w:szCs w:val="32"/>
          <w:lang w:val="en-US"/>
        </w:rPr>
        <w:t>2023</w:t>
      </w:r>
      <w:r>
        <w:rPr>
          <w:rFonts w:hint="eastAsia" w:ascii="仿宋_GB2312" w:hAnsi="ˎ̥" w:eastAsia="仿宋_GB2312"/>
          <w:sz w:val="32"/>
          <w:szCs w:val="32"/>
        </w:rPr>
        <w:t>年度决算数</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:本单位</w:t>
      </w:r>
      <w:r>
        <w:rPr>
          <w:rFonts w:hint="eastAsia" w:ascii="仿宋_GB2312" w:hAnsi="ˎ̥" w:eastAsia="仿宋_GB2312"/>
          <w:sz w:val="32"/>
          <w:szCs w:val="32"/>
          <w:lang w:eastAsia="zh-CN"/>
        </w:rPr>
        <w:t>无结转结余资金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auto"/>
          <w:sz w:val="32"/>
          <w:szCs w:val="32"/>
          <w:lang w:val="en-US"/>
        </w:rPr>
        <w:t>8630.48</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sz w:val="32"/>
          <w:szCs w:val="32"/>
        </w:rPr>
        <w:t>万元，主要是</w:t>
      </w:r>
      <w:r>
        <w:rPr>
          <w:rFonts w:hint="eastAsia" w:ascii="仿宋_GB2312" w:hAnsi="ˎ̥" w:eastAsia="仿宋_GB2312"/>
          <w:sz w:val="32"/>
          <w:szCs w:val="32"/>
          <w:lang w:eastAsia="zh-CN"/>
        </w:rPr>
        <w:t>无结余资金</w:t>
      </w:r>
      <w:r>
        <w:rPr>
          <w:rFonts w:hint="eastAsia" w:ascii="仿宋_GB2312" w:hAnsi="ˎ̥" w:eastAsia="仿宋_GB2312"/>
          <w:sz w:val="32"/>
          <w:szCs w:val="32"/>
        </w:rPr>
        <w:t>（资金分配去向），较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default" w:ascii="仿宋_GB2312" w:hAnsi="ˎ̥" w:eastAsia="仿宋_GB2312"/>
          <w:color w:val="auto"/>
          <w:sz w:val="32"/>
          <w:szCs w:val="32"/>
          <w:lang w:val="en-US"/>
        </w:rPr>
        <w:t>8424</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9</w:t>
      </w:r>
      <w:r>
        <w:rPr>
          <w:rFonts w:hint="eastAsia" w:ascii="仿宋_GB2312" w:hAnsi="ˎ̥" w:eastAsia="仿宋_GB2312"/>
          <w:color w:val="auto"/>
          <w:sz w:val="32"/>
          <w:szCs w:val="32"/>
          <w:lang w:val="en-US" w:eastAsia="zh-CN"/>
        </w:rPr>
        <w:t>9</w:t>
      </w:r>
      <w:r>
        <w:rPr>
          <w:rFonts w:hint="eastAsia" w:ascii="仿宋_GB2312" w:hAnsi="ˎ̥" w:eastAsia="仿宋_GB2312"/>
          <w:sz w:val="32"/>
          <w:szCs w:val="32"/>
        </w:rPr>
        <w:t>万元，增长</w:t>
      </w:r>
      <w:r>
        <w:rPr>
          <w:rFonts w:hint="eastAsia" w:ascii="仿宋_GB2312" w:hAnsi="ˎ̥" w:eastAsia="仿宋_GB2312"/>
          <w:color w:val="auto"/>
          <w:sz w:val="32"/>
          <w:szCs w:val="32"/>
          <w:lang w:val="en-US" w:eastAsia="zh-CN"/>
        </w:rPr>
        <w:t>2.38</w:t>
      </w:r>
      <w:r>
        <w:rPr>
          <w:rFonts w:hint="eastAsia" w:ascii="仿宋_GB2312" w:hAnsi="ˎ̥" w:eastAsia="仿宋_GB2312"/>
          <w:sz w:val="32"/>
          <w:szCs w:val="32"/>
        </w:rPr>
        <w:t>%%，主要原因是一是</w:t>
      </w:r>
      <w:r>
        <w:rPr>
          <w:rFonts w:hint="eastAsia" w:ascii="仿宋_GB2312" w:hAnsi="ˎ̥" w:eastAsia="仿宋_GB2312"/>
          <w:sz w:val="32"/>
          <w:szCs w:val="32"/>
          <w:lang w:val="en-US" w:eastAsia="zh-CN"/>
        </w:rPr>
        <w:t>2024年</w:t>
      </w:r>
      <w:r>
        <w:rPr>
          <w:rFonts w:hint="eastAsia" w:ascii="仿宋_GB2312" w:hAnsi="ˎ̥" w:eastAsia="仿宋_GB2312"/>
          <w:sz w:val="32"/>
          <w:szCs w:val="32"/>
          <w:lang w:eastAsia="zh-CN"/>
        </w:rPr>
        <w:t>色尼区教育局所有下属预算纳入局机关账户，增加了：人员、公用、项目等资金预算</w:t>
      </w:r>
      <w:r>
        <w:rPr>
          <w:rFonts w:hint="eastAsia" w:ascii="仿宋_GB2312" w:hAnsi="ˎ̥" w:eastAsia="仿宋_GB2312"/>
          <w:sz w:val="32"/>
          <w:szCs w:val="32"/>
        </w:rPr>
        <w:t>；二是</w:t>
      </w:r>
      <w:r>
        <w:rPr>
          <w:rFonts w:hint="eastAsia" w:ascii="仿宋_GB2312" w:hAnsi="ˎ̥" w:eastAsia="仿宋_GB2312"/>
          <w:sz w:val="32"/>
          <w:szCs w:val="32"/>
          <w:lang w:val="en-US" w:eastAsia="zh-CN"/>
        </w:rPr>
        <w:t>2023年教育局机关只有局行政人员预算</w:t>
      </w:r>
      <w:r>
        <w:rPr>
          <w:rFonts w:hint="eastAsia" w:ascii="仿宋_GB2312" w:hAnsi="ˎ̥" w:eastAsia="仿宋_GB2312"/>
          <w:sz w:val="32"/>
          <w:szCs w:val="32"/>
        </w:rPr>
        <w:t>。</w:t>
      </w:r>
      <w:r>
        <w:rPr>
          <w:rFonts w:hint="eastAsia" w:ascii="仿宋_GB2312" w:hAnsi="ˎ̥" w:eastAsia="仿宋_GB2312"/>
          <w:sz w:val="32"/>
          <w:szCs w:val="32"/>
          <w:lang w:eastAsia="zh-CN"/>
        </w:rPr>
        <w:t>因此收入、支出增加原因。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sz w:val="32"/>
          <w:szCs w:val="32"/>
        </w:rPr>
        <w:t>万元，主要是</w:t>
      </w:r>
      <w:r>
        <w:rPr>
          <w:rFonts w:hint="eastAsia" w:ascii="仿宋_GB2312" w:hAnsi="ˎ̥" w:eastAsia="仿宋_GB2312"/>
          <w:sz w:val="32"/>
          <w:szCs w:val="32"/>
          <w:lang w:eastAsia="zh-CN"/>
        </w:rPr>
        <w:t>本单位无结转结余资金</w:t>
      </w:r>
      <w:r>
        <w:rPr>
          <w:rFonts w:hint="eastAsia" w:ascii="仿宋_GB2312" w:hAnsi="ˎ̥" w:eastAsia="仿宋_GB2312"/>
          <w:sz w:val="32"/>
          <w:szCs w:val="32"/>
        </w:rPr>
        <w:t>（简要说明结转结余的构成），较</w:t>
      </w:r>
      <w:r>
        <w:rPr>
          <w:rFonts w:hint="default" w:ascii="仿宋_GB2312" w:hAnsi="ˎ̥" w:eastAsia="仿宋_GB2312"/>
          <w:sz w:val="32"/>
          <w:szCs w:val="32"/>
          <w:lang w:val="en-US"/>
        </w:rPr>
        <w:t>2023</w:t>
      </w:r>
      <w:r>
        <w:rPr>
          <w:rFonts w:hint="eastAsia" w:ascii="仿宋_GB2312" w:hAnsi="ˎ̥" w:eastAsia="仿宋_GB2312"/>
          <w:sz w:val="32"/>
          <w:szCs w:val="32"/>
        </w:rPr>
        <w:t>年度决算数</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万元，增长（下降）</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w:t>
      </w:r>
      <w:r>
        <w:rPr>
          <w:rFonts w:hint="eastAsia" w:ascii="仿宋_GB2312" w:hAnsi="ˎ̥" w:eastAsia="仿宋_GB2312"/>
          <w:sz w:val="32"/>
          <w:szCs w:val="32"/>
        </w:rPr>
        <w:t>，主要原因是</w:t>
      </w:r>
      <w:r>
        <w:rPr>
          <w:rFonts w:hint="eastAsia" w:ascii="仿宋_GB2312" w:hAnsi="ˎ̥" w:eastAsia="仿宋_GB2312"/>
          <w:sz w:val="32"/>
          <w:szCs w:val="32"/>
          <w:lang w:eastAsia="zh-CN"/>
        </w:rPr>
        <w:t>：无结转结余资金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年度相关决算数据可取自附件财决公开01、02</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03</w:t>
      </w:r>
      <w:r>
        <w:rPr>
          <w:rFonts w:hint="eastAsia" w:ascii="仿宋_GB2312" w:hAnsi="ˎ̥" w:eastAsia="仿宋_GB2312"/>
          <w:sz w:val="32"/>
          <w:szCs w:val="32"/>
        </w:rPr>
        <w:t>表；</w:t>
      </w:r>
      <w:r>
        <w:rPr>
          <w:rFonts w:hint="default" w:ascii="仿宋_GB2312" w:hAnsi="ˎ̥" w:eastAsia="仿宋_GB2312"/>
          <w:sz w:val="32"/>
          <w:szCs w:val="32"/>
          <w:lang w:val="en-US"/>
        </w:rPr>
        <w:t>2023</w:t>
      </w:r>
      <w:r>
        <w:rPr>
          <w:rFonts w:hint="eastAsia" w:ascii="仿宋_GB2312" w:hAnsi="ˎ̥" w:eastAsia="仿宋_GB2312"/>
          <w:sz w:val="32"/>
          <w:szCs w:val="32"/>
        </w:rPr>
        <w:t>年度相关决算数据可取自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年度部门决算报表财决01表《收入支出决算总表》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default" w:ascii="仿宋_GB2312" w:hAnsi="ˎ̥" w:eastAsia="仿宋_GB2312"/>
          <w:color w:val="auto"/>
          <w:sz w:val="32"/>
          <w:szCs w:val="32"/>
          <w:lang w:val="en-US"/>
        </w:rPr>
        <w:t>8630.48</w:t>
      </w:r>
      <w:r>
        <w:rPr>
          <w:rFonts w:hint="eastAsia" w:ascii="仿宋_GB2312" w:hAnsi="ˎ̥" w:eastAsia="仿宋_GB2312"/>
          <w:sz w:val="32"/>
          <w:szCs w:val="32"/>
        </w:rPr>
        <w:t>万元，其中：财政拨款收入</w:t>
      </w:r>
      <w:r>
        <w:rPr>
          <w:rFonts w:hint="default" w:ascii="仿宋_GB2312" w:hAnsi="ˎ̥" w:eastAsia="仿宋_GB2312"/>
          <w:color w:val="auto"/>
          <w:sz w:val="32"/>
          <w:szCs w:val="32"/>
          <w:lang w:val="en-US"/>
        </w:rPr>
        <w:t>7235.41</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83.84</w:t>
      </w:r>
      <w:r>
        <w:rPr>
          <w:rFonts w:hint="eastAsia" w:ascii="仿宋_GB2312" w:hAnsi="ˎ̥" w:eastAsia="仿宋_GB2312"/>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%；事业收入</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%；其他收入</w:t>
      </w:r>
      <w:r>
        <w:rPr>
          <w:rFonts w:hint="default" w:ascii="仿宋_GB2312" w:hAnsi="ˎ̥" w:eastAsia="仿宋_GB2312"/>
          <w:color w:val="auto"/>
          <w:sz w:val="32"/>
          <w:szCs w:val="32"/>
          <w:lang w:val="en-US"/>
        </w:rPr>
        <w:t>1395.06</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16.16</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eastAsia" w:ascii="仿宋_GB2312" w:hAnsi="ˎ̥" w:eastAsia="仿宋_GB2312"/>
          <w:sz w:val="32"/>
          <w:szCs w:val="32"/>
        </w:rPr>
        <w:t>上述各项收入数可取自财决公开02表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auto"/>
          <w:sz w:val="32"/>
          <w:szCs w:val="32"/>
          <w:lang w:val="en-US"/>
        </w:rPr>
        <w:t>8630.48</w:t>
      </w:r>
      <w:r>
        <w:rPr>
          <w:rFonts w:hint="eastAsia" w:ascii="仿宋_GB2312" w:hAnsi="ˎ̥" w:eastAsia="仿宋_GB2312"/>
          <w:sz w:val="32"/>
          <w:szCs w:val="32"/>
        </w:rPr>
        <w:t>万元，其中：基本支出</w:t>
      </w:r>
      <w:r>
        <w:rPr>
          <w:rFonts w:hint="default" w:ascii="仿宋_GB2312" w:hAnsi="ˎ̥" w:eastAsia="仿宋_GB2312"/>
          <w:color w:val="auto"/>
          <w:sz w:val="32"/>
          <w:szCs w:val="32"/>
          <w:lang w:val="en-US"/>
        </w:rPr>
        <w:t>944.20</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10.94</w:t>
      </w:r>
      <w:r>
        <w:rPr>
          <w:rFonts w:hint="eastAsia" w:ascii="仿宋_GB2312" w:hAnsi="ˎ̥" w:eastAsia="仿宋_GB2312"/>
          <w:sz w:val="32"/>
          <w:szCs w:val="32"/>
        </w:rPr>
        <w:t>%；项目支出</w:t>
      </w:r>
      <w:r>
        <w:rPr>
          <w:rFonts w:hint="default" w:ascii="仿宋_GB2312" w:hAnsi="ˎ̥" w:eastAsia="仿宋_GB2312"/>
          <w:color w:val="auto"/>
          <w:sz w:val="32"/>
          <w:szCs w:val="32"/>
          <w:lang w:val="en-US"/>
        </w:rPr>
        <w:t>7686.27</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89.06</w:t>
      </w:r>
      <w:r>
        <w:rPr>
          <w:rFonts w:hint="eastAsia" w:ascii="仿宋_GB2312" w:hAnsi="ˎ̥" w:eastAsia="仿宋_GB2312"/>
          <w:color w:val="auto"/>
          <w:sz w:val="32"/>
          <w:szCs w:val="32"/>
        </w:rPr>
        <w:t>%</w:t>
      </w:r>
      <w:r>
        <w:rPr>
          <w:rFonts w:hint="eastAsia" w:ascii="仿宋_GB2312" w:hAnsi="ˎ̥" w:eastAsia="仿宋_GB2312"/>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上述各项支出数可取自财决公开03表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年度财政拨款收入</w:t>
      </w:r>
      <w:r>
        <w:rPr>
          <w:rFonts w:hint="default" w:ascii="仿宋_GB2312" w:hAnsi="ˎ̥" w:eastAsia="仿宋_GB2312"/>
          <w:color w:val="auto"/>
          <w:sz w:val="32"/>
          <w:szCs w:val="32"/>
          <w:lang w:val="en-US"/>
        </w:rPr>
        <w:t>7,235.41</w:t>
      </w:r>
      <w:r>
        <w:rPr>
          <w:rFonts w:hint="eastAsia" w:ascii="仿宋_GB2312" w:hAnsi="ˎ̥" w:eastAsia="仿宋_GB2312"/>
          <w:sz w:val="32"/>
          <w:szCs w:val="32"/>
        </w:rPr>
        <w:t>万元，支出</w:t>
      </w:r>
      <w:r>
        <w:rPr>
          <w:rFonts w:hint="default" w:ascii="仿宋_GB2312" w:hAnsi="ˎ̥" w:eastAsia="仿宋_GB2312"/>
          <w:color w:val="auto"/>
          <w:sz w:val="32"/>
          <w:szCs w:val="32"/>
          <w:lang w:val="en-US"/>
        </w:rPr>
        <w:t>7,235.41</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年度相比，财政拨款收入增加</w:t>
      </w:r>
      <w:r>
        <w:rPr>
          <w:rFonts w:hint="eastAsia" w:ascii="仿宋_GB2312" w:hAnsi="ˎ̥" w:eastAsia="仿宋_GB2312"/>
          <w:color w:val="auto"/>
          <w:sz w:val="32"/>
          <w:szCs w:val="32"/>
          <w:lang w:val="en-US" w:eastAsia="zh-CN"/>
        </w:rPr>
        <w:t>7029.92</w:t>
      </w:r>
      <w:r>
        <w:rPr>
          <w:rFonts w:hint="eastAsia" w:ascii="仿宋_GB2312" w:hAnsi="ˎ̥" w:eastAsia="仿宋_GB2312"/>
          <w:sz w:val="32"/>
          <w:szCs w:val="32"/>
        </w:rPr>
        <w:t>万元，增长</w:t>
      </w:r>
      <w:r>
        <w:rPr>
          <w:rFonts w:hint="eastAsia" w:ascii="仿宋_GB2312" w:hAnsi="ˎ̥" w:eastAsia="仿宋_GB2312"/>
          <w:color w:val="auto"/>
          <w:sz w:val="32"/>
          <w:szCs w:val="32"/>
          <w:lang w:val="en-US" w:eastAsia="zh-CN"/>
        </w:rPr>
        <w:t>2.84</w:t>
      </w:r>
      <w:r>
        <w:rPr>
          <w:rFonts w:hint="eastAsia" w:ascii="仿宋_GB2312" w:hAnsi="ˎ̥" w:eastAsia="仿宋_GB2312"/>
          <w:sz w:val="32"/>
          <w:szCs w:val="32"/>
        </w:rPr>
        <w:t>%，主要原因：一是</w:t>
      </w:r>
      <w:r>
        <w:rPr>
          <w:rFonts w:hint="eastAsia" w:ascii="仿宋_GB2312" w:hAnsi="ˎ̥" w:eastAsia="仿宋_GB2312"/>
          <w:sz w:val="32"/>
          <w:szCs w:val="32"/>
          <w:lang w:val="en-US" w:eastAsia="zh-CN"/>
        </w:rPr>
        <w:t>2024年</w:t>
      </w:r>
      <w:r>
        <w:rPr>
          <w:rFonts w:hint="eastAsia" w:ascii="仿宋_GB2312" w:hAnsi="ˎ̥" w:eastAsia="仿宋_GB2312"/>
          <w:sz w:val="32"/>
          <w:szCs w:val="32"/>
          <w:lang w:eastAsia="zh-CN"/>
        </w:rPr>
        <w:t>色尼区教育局所有下属预算纳入局机关账户，增加了：人员、公用、项目等资金预算</w:t>
      </w:r>
      <w:r>
        <w:rPr>
          <w:rFonts w:hint="eastAsia" w:ascii="仿宋_GB2312" w:hAnsi="ˎ̥" w:eastAsia="仿宋_GB2312"/>
          <w:sz w:val="32"/>
          <w:szCs w:val="32"/>
        </w:rPr>
        <w:t>；二是</w:t>
      </w:r>
      <w:r>
        <w:rPr>
          <w:rFonts w:hint="eastAsia" w:ascii="仿宋_GB2312" w:hAnsi="ˎ̥" w:eastAsia="仿宋_GB2312"/>
          <w:sz w:val="32"/>
          <w:szCs w:val="32"/>
          <w:lang w:val="en-US" w:eastAsia="zh-CN"/>
        </w:rPr>
        <w:t>2023年教育局机关只有局行政人员预算</w:t>
      </w:r>
      <w:r>
        <w:rPr>
          <w:rFonts w:hint="eastAsia" w:ascii="仿宋_GB2312" w:hAnsi="ˎ̥" w:eastAsia="仿宋_GB2312"/>
          <w:sz w:val="32"/>
          <w:szCs w:val="32"/>
        </w:rPr>
        <w:t>。</w:t>
      </w:r>
      <w:r>
        <w:rPr>
          <w:rFonts w:hint="eastAsia" w:ascii="仿宋_GB2312" w:hAnsi="ˎ̥" w:eastAsia="仿宋_GB2312"/>
          <w:sz w:val="32"/>
          <w:szCs w:val="32"/>
          <w:lang w:eastAsia="zh-CN"/>
        </w:rPr>
        <w:t>因此收入、支出增加巨大原因。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支出增加</w:t>
      </w:r>
      <w:r>
        <w:rPr>
          <w:rFonts w:hint="eastAsia" w:ascii="仿宋_GB2312" w:hAnsi="ˎ̥" w:eastAsia="仿宋_GB2312"/>
          <w:color w:val="auto"/>
          <w:sz w:val="32"/>
          <w:szCs w:val="32"/>
          <w:lang w:val="en-US" w:eastAsia="zh-CN"/>
        </w:rPr>
        <w:t>7029.92</w:t>
      </w:r>
      <w:r>
        <w:rPr>
          <w:rFonts w:hint="eastAsia" w:ascii="仿宋_GB2312" w:hAnsi="ˎ̥" w:eastAsia="仿宋_GB2312"/>
          <w:sz w:val="32"/>
          <w:szCs w:val="32"/>
        </w:rPr>
        <w:t>万元，增长</w:t>
      </w:r>
      <w:r>
        <w:rPr>
          <w:rFonts w:hint="eastAsia" w:ascii="仿宋_GB2312" w:hAnsi="ˎ̥" w:eastAsia="仿宋_GB2312"/>
          <w:color w:val="auto"/>
          <w:sz w:val="32"/>
          <w:szCs w:val="32"/>
          <w:lang w:val="en-US" w:eastAsia="zh-CN"/>
        </w:rPr>
        <w:t>2.84</w:t>
      </w:r>
      <w:r>
        <w:rPr>
          <w:rFonts w:hint="eastAsia" w:ascii="仿宋_GB2312" w:hAnsi="ˎ̥" w:eastAsia="仿宋_GB2312"/>
          <w:sz w:val="32"/>
          <w:szCs w:val="32"/>
        </w:rPr>
        <w:t>%，主要原因：一是</w:t>
      </w:r>
      <w:r>
        <w:rPr>
          <w:rFonts w:hint="eastAsia" w:ascii="仿宋_GB2312" w:hAnsi="ˎ̥" w:eastAsia="仿宋_GB2312"/>
          <w:sz w:val="32"/>
          <w:szCs w:val="32"/>
          <w:lang w:val="en-US" w:eastAsia="zh-CN"/>
        </w:rPr>
        <w:t>2024年</w:t>
      </w:r>
      <w:r>
        <w:rPr>
          <w:rFonts w:hint="eastAsia" w:ascii="仿宋_GB2312" w:hAnsi="ˎ̥" w:eastAsia="仿宋_GB2312"/>
          <w:sz w:val="32"/>
          <w:szCs w:val="32"/>
          <w:lang w:eastAsia="zh-CN"/>
        </w:rPr>
        <w:t>色尼区教育局所有下属预算纳入局机关账户，增加了：人员、公用、项目等资金预算</w:t>
      </w:r>
      <w:r>
        <w:rPr>
          <w:rFonts w:hint="eastAsia" w:ascii="仿宋_GB2312" w:hAnsi="ˎ̥" w:eastAsia="仿宋_GB2312"/>
          <w:sz w:val="32"/>
          <w:szCs w:val="32"/>
        </w:rPr>
        <w:t>；二是</w:t>
      </w:r>
      <w:r>
        <w:rPr>
          <w:rFonts w:hint="eastAsia" w:ascii="仿宋_GB2312" w:hAnsi="ˎ̥" w:eastAsia="仿宋_GB2312"/>
          <w:sz w:val="32"/>
          <w:szCs w:val="32"/>
          <w:lang w:val="en-US" w:eastAsia="zh-CN"/>
        </w:rPr>
        <w:t>2023年教育局机关只有局行政人员预算</w:t>
      </w:r>
      <w:r>
        <w:rPr>
          <w:rFonts w:hint="eastAsia" w:ascii="仿宋_GB2312" w:hAnsi="ˎ̥" w:eastAsia="仿宋_GB2312"/>
          <w:sz w:val="32"/>
          <w:szCs w:val="32"/>
        </w:rPr>
        <w:t>。</w:t>
      </w:r>
      <w:r>
        <w:rPr>
          <w:rFonts w:hint="eastAsia" w:ascii="仿宋_GB2312" w:hAnsi="ˎ̥" w:eastAsia="仿宋_GB2312"/>
          <w:sz w:val="32"/>
          <w:szCs w:val="32"/>
          <w:lang w:eastAsia="zh-CN"/>
        </w:rPr>
        <w:t>因此收入、支出增加。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sz w:val="32"/>
          <w:szCs w:val="32"/>
        </w:rPr>
        <w:t>万元，主要是</w:t>
      </w:r>
      <w:r>
        <w:rPr>
          <w:rFonts w:hint="eastAsia" w:ascii="仿宋_GB2312" w:hAnsi="ˎ̥" w:eastAsia="仿宋_GB2312"/>
          <w:sz w:val="32"/>
          <w:szCs w:val="32"/>
          <w:lang w:eastAsia="zh-CN"/>
        </w:rPr>
        <w:t>本单位无结转结余资金</w:t>
      </w:r>
      <w:r>
        <w:rPr>
          <w:rFonts w:hint="eastAsia" w:ascii="仿宋_GB2312" w:hAnsi="ˎ̥" w:eastAsia="仿宋_GB2312"/>
          <w:sz w:val="32"/>
          <w:szCs w:val="32"/>
        </w:rPr>
        <w:t>（简要说明结转结余形成或来源），较</w:t>
      </w:r>
      <w:r>
        <w:rPr>
          <w:rFonts w:hint="default" w:ascii="仿宋_GB2312" w:hAnsi="ˎ̥" w:eastAsia="仿宋_GB2312"/>
          <w:sz w:val="32"/>
          <w:szCs w:val="32"/>
          <w:lang w:val="en-US"/>
        </w:rPr>
        <w:t>2023</w:t>
      </w:r>
      <w:r>
        <w:rPr>
          <w:rFonts w:hint="eastAsia" w:ascii="仿宋_GB2312" w:hAnsi="ˎ̥" w:eastAsia="仿宋_GB2312"/>
          <w:sz w:val="32"/>
          <w:szCs w:val="32"/>
        </w:rPr>
        <w:t>年度决算数</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万元，增长（下降）</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%，主要原因是</w:t>
      </w:r>
      <w:r>
        <w:rPr>
          <w:rFonts w:hint="eastAsia" w:ascii="仿宋_GB2312" w:hAnsi="ˎ̥" w:eastAsia="仿宋_GB2312"/>
          <w:sz w:val="32"/>
          <w:szCs w:val="32"/>
          <w:lang w:eastAsia="zh-CN"/>
        </w:rPr>
        <w:t>：无结转结余资金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sz w:val="32"/>
          <w:szCs w:val="32"/>
        </w:rPr>
        <w:t>万元，主要是</w:t>
      </w:r>
      <w:r>
        <w:rPr>
          <w:rFonts w:hint="eastAsia" w:ascii="仿宋_GB2312" w:hAnsi="ˎ̥" w:eastAsia="仿宋_GB2312"/>
          <w:sz w:val="32"/>
          <w:szCs w:val="32"/>
          <w:lang w:eastAsia="zh-CN"/>
        </w:rPr>
        <w:t>：无结转结余资金</w:t>
      </w:r>
      <w:r>
        <w:rPr>
          <w:rFonts w:hint="eastAsia" w:ascii="仿宋_GB2312" w:hAnsi="ˎ̥" w:eastAsia="仿宋_GB2312"/>
          <w:sz w:val="32"/>
          <w:szCs w:val="32"/>
        </w:rPr>
        <w:t>（简要说明结转结余的</w:t>
      </w:r>
      <w:r>
        <w:rPr>
          <w:rFonts w:ascii="仿宋_GB2312" w:hAnsi="ˎ̥" w:eastAsia="仿宋_GB2312"/>
          <w:sz w:val="32"/>
          <w:szCs w:val="32"/>
        </w:rPr>
        <w:t>构成</w:t>
      </w: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万元，增长（下降）</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%，主要原因是</w:t>
      </w:r>
      <w:r>
        <w:rPr>
          <w:rFonts w:hint="eastAsia" w:ascii="仿宋_GB2312" w:hAnsi="ˎ̥" w:eastAsia="仿宋_GB2312"/>
          <w:sz w:val="32"/>
          <w:szCs w:val="32"/>
          <w:lang w:eastAsia="zh-CN"/>
        </w:rPr>
        <w:t>：无结转结余资金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年度决算相关数据可取自财决公开04表。</w:t>
      </w:r>
      <w:r>
        <w:rPr>
          <w:rFonts w:hint="default" w:ascii="仿宋_GB2312" w:hAnsi="ˎ̥" w:eastAsia="仿宋_GB2312"/>
          <w:sz w:val="32"/>
          <w:szCs w:val="32"/>
          <w:lang w:val="en-US"/>
        </w:rPr>
        <w:t>2023</w:t>
      </w:r>
      <w:r>
        <w:rPr>
          <w:rFonts w:hint="eastAsia" w:ascii="仿宋_GB2312" w:hAnsi="ˎ̥" w:eastAsia="仿宋_GB2312"/>
          <w:sz w:val="32"/>
          <w:szCs w:val="32"/>
        </w:rPr>
        <w:t>年度决算相关数据可取自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年度部门决算报表财决01-1表《财政拨款收入支出决算总表》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1" w:name="_Toc13694_WPSOffice_Level2"/>
      <w:bookmarkStart w:id="82" w:name="_Toc19665_WPSOffice_Level2"/>
      <w:bookmarkStart w:id="83" w:name="_Toc17398_WPSOffice_Level2"/>
      <w:bookmarkStart w:id="84" w:name="_Toc23005_WPSOffice_Level2"/>
      <w:bookmarkStart w:id="85" w:name="_Toc21737_WPSOffice_Level2"/>
      <w:bookmarkStart w:id="86" w:name="_Toc9989_WPSOffice_Level2"/>
      <w:r>
        <w:rPr>
          <w:rFonts w:hint="eastAsia" w:ascii="楷体" w:hAnsi="楷体" w:eastAsia="楷体" w:cs="楷体"/>
          <w:sz w:val="32"/>
          <w:szCs w:val="32"/>
        </w:rPr>
        <w:t>（一）一般公共预算财政拨款支出决算总体情况</w:t>
      </w:r>
      <w:bookmarkEnd w:id="81"/>
      <w:bookmarkEnd w:id="82"/>
      <w:bookmarkEnd w:id="83"/>
      <w:bookmarkEnd w:id="84"/>
      <w:bookmarkEnd w:id="85"/>
      <w:bookmarkEnd w:id="8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auto"/>
          <w:sz w:val="32"/>
          <w:szCs w:val="32"/>
          <w:lang w:val="en-US"/>
        </w:rPr>
        <w:t>7175.90</w:t>
      </w:r>
      <w:r>
        <w:rPr>
          <w:rFonts w:hint="eastAsia" w:ascii="仿宋_GB2312" w:hAnsi="ˎ̥" w:eastAsia="仿宋_GB2312"/>
          <w:sz w:val="32"/>
          <w:szCs w:val="32"/>
        </w:rPr>
        <w:t>万元，占本年支出合计的</w:t>
      </w:r>
      <w:r>
        <w:rPr>
          <w:rFonts w:hint="eastAsia" w:ascii="仿宋_GB2312" w:hAnsi="ˎ̥" w:eastAsia="仿宋_GB2312"/>
          <w:color w:val="auto"/>
          <w:sz w:val="32"/>
          <w:szCs w:val="32"/>
          <w:lang w:val="en-US" w:eastAsia="zh-CN"/>
        </w:rPr>
        <w:t>83.15</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年度相比，一般公共预算财政拨款支出增加</w:t>
      </w:r>
      <w:r>
        <w:rPr>
          <w:rFonts w:hint="eastAsia" w:ascii="仿宋_GB2312" w:hAnsi="ˎ̥" w:eastAsia="仿宋_GB2312"/>
          <w:color w:val="auto"/>
          <w:sz w:val="32"/>
          <w:szCs w:val="32"/>
          <w:lang w:val="en-US" w:eastAsia="zh-CN"/>
        </w:rPr>
        <w:t>6970.41</w:t>
      </w:r>
      <w:r>
        <w:rPr>
          <w:rFonts w:hint="eastAsia" w:ascii="仿宋_GB2312" w:hAnsi="ˎ̥" w:eastAsia="仿宋_GB2312"/>
          <w:sz w:val="32"/>
          <w:szCs w:val="32"/>
        </w:rPr>
        <w:t>万元，增长</w:t>
      </w:r>
      <w:r>
        <w:rPr>
          <w:rFonts w:hint="eastAsia" w:ascii="仿宋_GB2312" w:hAnsi="ˎ̥" w:eastAsia="仿宋_GB2312"/>
          <w:color w:val="auto"/>
          <w:sz w:val="32"/>
          <w:szCs w:val="32"/>
          <w:lang w:val="en-US" w:eastAsia="zh-CN"/>
        </w:rPr>
        <w:t>2.86</w:t>
      </w:r>
      <w:r>
        <w:rPr>
          <w:rFonts w:hint="eastAsia" w:ascii="仿宋_GB2312" w:hAnsi="ˎ̥" w:eastAsia="仿宋_GB2312"/>
          <w:color w:val="auto"/>
          <w:sz w:val="32"/>
          <w:szCs w:val="32"/>
        </w:rPr>
        <w:t>%</w:t>
      </w:r>
      <w:r>
        <w:rPr>
          <w:rFonts w:hint="eastAsia" w:ascii="仿宋_GB2312" w:hAnsi="ˎ̥" w:eastAsia="仿宋_GB2312"/>
          <w:sz w:val="32"/>
          <w:szCs w:val="32"/>
        </w:rPr>
        <w:t>，主要原因是一是</w:t>
      </w:r>
      <w:r>
        <w:rPr>
          <w:rFonts w:hint="eastAsia" w:ascii="仿宋_GB2312" w:hAnsi="ˎ̥" w:eastAsia="仿宋_GB2312"/>
          <w:sz w:val="32"/>
          <w:szCs w:val="32"/>
          <w:lang w:val="en-US" w:eastAsia="zh-CN"/>
        </w:rPr>
        <w:t>2024年</w:t>
      </w:r>
      <w:r>
        <w:rPr>
          <w:rFonts w:hint="eastAsia" w:ascii="仿宋_GB2312" w:hAnsi="ˎ̥" w:eastAsia="仿宋_GB2312"/>
          <w:sz w:val="32"/>
          <w:szCs w:val="32"/>
          <w:lang w:eastAsia="zh-CN"/>
        </w:rPr>
        <w:t>色尼区教育局所有下属预算纳入局机关账户，增加了：人员、公用、项目等资金预算</w:t>
      </w:r>
      <w:r>
        <w:rPr>
          <w:rFonts w:hint="eastAsia" w:ascii="仿宋_GB2312" w:hAnsi="ˎ̥" w:eastAsia="仿宋_GB2312"/>
          <w:sz w:val="32"/>
          <w:szCs w:val="32"/>
        </w:rPr>
        <w:t>；二是</w:t>
      </w:r>
      <w:r>
        <w:rPr>
          <w:rFonts w:hint="eastAsia" w:ascii="仿宋_GB2312" w:hAnsi="ˎ̥" w:eastAsia="仿宋_GB2312"/>
          <w:sz w:val="32"/>
          <w:szCs w:val="32"/>
          <w:lang w:val="en-US" w:eastAsia="zh-CN"/>
        </w:rPr>
        <w:t>2023年教育局机关只有局行政人员预算</w:t>
      </w:r>
      <w:r>
        <w:rPr>
          <w:rFonts w:hint="eastAsia" w:ascii="仿宋_GB2312" w:hAnsi="ˎ̥" w:eastAsia="仿宋_GB2312"/>
          <w:sz w:val="32"/>
          <w:szCs w:val="32"/>
        </w:rPr>
        <w:t>。</w:t>
      </w:r>
      <w:r>
        <w:rPr>
          <w:rFonts w:hint="eastAsia" w:ascii="仿宋_GB2312" w:hAnsi="ˎ̥" w:eastAsia="仿宋_GB2312"/>
          <w:sz w:val="32"/>
          <w:szCs w:val="32"/>
          <w:lang w:eastAsia="zh-CN"/>
        </w:rPr>
        <w:t>因此收入、支出增加。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7" w:name="_Toc19535_WPSOffice_Level2"/>
      <w:bookmarkStart w:id="88" w:name="_Toc2711_WPSOffice_Level2"/>
      <w:bookmarkStart w:id="89" w:name="_Toc27767_WPSOffice_Level2"/>
      <w:bookmarkStart w:id="90" w:name="_Toc23864_WPSOffice_Level2"/>
      <w:bookmarkStart w:id="91" w:name="_Toc19075_WPSOffice_Level2"/>
      <w:bookmarkStart w:id="92" w:name="_Toc18793_WPSOffice_Level2"/>
      <w:r>
        <w:rPr>
          <w:rFonts w:hint="eastAsia" w:ascii="楷体" w:hAnsi="楷体" w:eastAsia="楷体" w:cs="楷体"/>
          <w:sz w:val="32"/>
          <w:szCs w:val="32"/>
        </w:rPr>
        <w:t>（二）一般公共预算财政拨款支出决算结构情况</w:t>
      </w:r>
      <w:bookmarkEnd w:id="87"/>
      <w:bookmarkEnd w:id="88"/>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auto"/>
          <w:sz w:val="32"/>
          <w:szCs w:val="32"/>
          <w:lang w:val="en-US"/>
        </w:rPr>
        <w:t>7175.90</w:t>
      </w:r>
      <w:r>
        <w:rPr>
          <w:rFonts w:hint="eastAsia" w:ascii="仿宋_GB2312" w:hAnsi="ˎ̥" w:eastAsia="仿宋_GB2312"/>
          <w:sz w:val="32"/>
          <w:szCs w:val="32"/>
        </w:rPr>
        <w:t>万元，主要用于以下方面：</w:t>
      </w:r>
      <w:r>
        <w:rPr>
          <w:rFonts w:hint="eastAsia" w:ascii="仿宋_GB2312" w:hAnsi="ˎ̥" w:eastAsia="仿宋_GB2312"/>
          <w:b/>
          <w:sz w:val="32"/>
          <w:szCs w:val="32"/>
        </w:rPr>
        <w:t>一般公共服务（类）</w:t>
      </w:r>
      <w:r>
        <w:rPr>
          <w:rFonts w:hint="eastAsia" w:ascii="仿宋_GB2312" w:hAnsi="ˎ̥" w:eastAsia="仿宋_GB2312"/>
          <w:sz w:val="32"/>
          <w:szCs w:val="32"/>
        </w:rPr>
        <w:t>支出</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w:t>
      </w:r>
      <w:r>
        <w:rPr>
          <w:rFonts w:hint="eastAsia" w:ascii="仿宋_GB2312" w:hAnsi="ˎ̥" w:eastAsia="仿宋_GB2312"/>
          <w:b/>
          <w:sz w:val="32"/>
          <w:szCs w:val="32"/>
        </w:rPr>
        <w:t>社会保障和就业（类）</w:t>
      </w:r>
      <w:r>
        <w:rPr>
          <w:rFonts w:hint="eastAsia" w:ascii="仿宋_GB2312" w:hAnsi="ˎ̥" w:eastAsia="仿宋_GB2312"/>
          <w:sz w:val="32"/>
          <w:szCs w:val="32"/>
        </w:rPr>
        <w:t>支出</w:t>
      </w:r>
      <w:r>
        <w:rPr>
          <w:rFonts w:hint="eastAsia" w:ascii="仿宋_GB2312" w:hAnsi="ˎ̥" w:eastAsia="仿宋_GB2312"/>
          <w:color w:val="auto"/>
          <w:sz w:val="32"/>
          <w:szCs w:val="32"/>
          <w:lang w:val="en-US" w:eastAsia="zh-CN"/>
        </w:rPr>
        <w:t>64.45</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0.9</w:t>
      </w:r>
      <w:r>
        <w:rPr>
          <w:rFonts w:hint="eastAsia" w:ascii="仿宋_GB2312" w:hAnsi="ˎ̥" w:eastAsia="仿宋_GB2312"/>
          <w:sz w:val="32"/>
          <w:szCs w:val="32"/>
        </w:rPr>
        <w:t>%；</w:t>
      </w:r>
      <w:r>
        <w:rPr>
          <w:rFonts w:hint="eastAsia" w:ascii="仿宋_GB2312" w:hAnsi="ˎ̥" w:eastAsia="仿宋_GB2312"/>
          <w:b/>
          <w:bCs/>
          <w:sz w:val="32"/>
          <w:szCs w:val="32"/>
        </w:rPr>
        <w:t>住房保障（类）</w:t>
      </w:r>
      <w:r>
        <w:rPr>
          <w:rFonts w:hint="eastAsia" w:ascii="仿宋_GB2312" w:hAnsi="ˎ̥" w:eastAsia="仿宋_GB2312"/>
          <w:sz w:val="32"/>
          <w:szCs w:val="32"/>
        </w:rPr>
        <w:t>支出</w:t>
      </w:r>
      <w:r>
        <w:rPr>
          <w:rFonts w:hint="eastAsia" w:ascii="仿宋_GB2312" w:hAnsi="ˎ̥" w:eastAsia="仿宋_GB2312"/>
          <w:color w:val="auto"/>
          <w:sz w:val="32"/>
          <w:szCs w:val="32"/>
          <w:lang w:val="en-US" w:eastAsia="zh-CN"/>
        </w:rPr>
        <w:t>686.97</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9.57</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93" w:name="_Toc21701_WPSOffice_Level2"/>
      <w:bookmarkStart w:id="94" w:name="_Toc15415_WPSOffice_Level2"/>
      <w:bookmarkStart w:id="95" w:name="_Toc22318_WPSOffice_Level2"/>
      <w:bookmarkStart w:id="96" w:name="_Toc29364_WPSOffice_Level2"/>
      <w:bookmarkStart w:id="97" w:name="_Toc9502_WPSOffice_Level2"/>
      <w:bookmarkStart w:id="98" w:name="_Toc25136_WPSOffice_Level2"/>
      <w:r>
        <w:rPr>
          <w:rFonts w:hint="eastAsia" w:ascii="楷体" w:hAnsi="楷体" w:eastAsia="楷体" w:cs="楷体"/>
          <w:sz w:val="32"/>
          <w:szCs w:val="32"/>
        </w:rPr>
        <w:t>（三）一般公共预算财政拨款支出决算具体情况</w:t>
      </w:r>
      <w:bookmarkEnd w:id="93"/>
      <w:bookmarkEnd w:id="94"/>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年度一般公共预算财政拨款支出年初预算为</w:t>
      </w:r>
      <w:r>
        <w:rPr>
          <w:rFonts w:hint="eastAsia" w:ascii="仿宋_GB2312" w:hAnsi="ˎ̥" w:eastAsia="仿宋_GB2312"/>
          <w:color w:val="auto"/>
          <w:sz w:val="32"/>
          <w:szCs w:val="32"/>
          <w:lang w:val="en-US" w:eastAsia="zh-CN"/>
        </w:rPr>
        <w:t>6899.96</w:t>
      </w:r>
      <w:r>
        <w:rPr>
          <w:rFonts w:hint="eastAsia" w:ascii="仿宋_GB2312" w:hAnsi="ˎ̥" w:eastAsia="仿宋_GB2312"/>
          <w:sz w:val="32"/>
          <w:szCs w:val="32"/>
        </w:rPr>
        <w:t>万元，支出决算为</w:t>
      </w:r>
      <w:r>
        <w:rPr>
          <w:rFonts w:hint="default" w:ascii="仿宋_GB2312" w:hAnsi="ˎ̥" w:eastAsia="仿宋_GB2312"/>
          <w:color w:val="auto"/>
          <w:sz w:val="32"/>
          <w:szCs w:val="32"/>
          <w:lang w:val="en-US"/>
        </w:rPr>
        <w:t>7175.90</w:t>
      </w:r>
      <w:r>
        <w:rPr>
          <w:rFonts w:hint="eastAsia" w:ascii="仿宋_GB2312" w:hAnsi="ˎ̥" w:eastAsia="仿宋_GB2312"/>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sz w:val="32"/>
          <w:szCs w:val="32"/>
        </w:rPr>
        <w:t>1.</w:t>
      </w:r>
      <w:r>
        <w:rPr>
          <w:rFonts w:hint="eastAsia" w:ascii="仿宋_GB2312" w:hAnsi="ˎ̥" w:eastAsia="仿宋_GB2312"/>
          <w:b/>
          <w:sz w:val="32"/>
          <w:szCs w:val="32"/>
        </w:rPr>
        <w:t>一般公共服务（类）人大事务（款）行政运行（项）。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0.00</w:t>
      </w:r>
      <w:r>
        <w:rPr>
          <w:rFonts w:hint="eastAsia" w:ascii="仿宋_GB2312" w:hAnsi="ˎ̥" w:eastAsia="仿宋_GB2312"/>
          <w:sz w:val="32"/>
          <w:szCs w:val="32"/>
        </w:rPr>
        <w:t>万元，支出决算为</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万元，完成年初预算的</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%。预算数的主要原因：</w:t>
      </w:r>
      <w:r>
        <w:rPr>
          <w:rFonts w:hint="eastAsia" w:ascii="仿宋_GB2312" w:hAnsi="ˎ̥" w:eastAsia="仿宋_GB2312"/>
          <w:sz w:val="32"/>
          <w:szCs w:val="32"/>
          <w:lang w:eastAsia="zh-CN"/>
        </w:rPr>
        <w:t>本单位无此项资金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本部分支出决算数可取自财决公开05表，年初预算数可取自各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单位年初预算大本，根据实际支出涉及的支出功能分类项级科目填列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color w:val="auto"/>
          <w:sz w:val="32"/>
          <w:szCs w:val="32"/>
          <w:lang w:val="en-US" w:eastAsia="zh-CN"/>
        </w:rPr>
        <w:t>944.20</w:t>
      </w:r>
      <w:r>
        <w:rPr>
          <w:rFonts w:hint="eastAsia" w:ascii="仿宋_GB2312" w:hAnsi="ˎ̥" w:eastAsia="仿宋_GB2312"/>
          <w:sz w:val="32"/>
          <w:szCs w:val="32"/>
        </w:rPr>
        <w:t>万元，其中：人员经费</w:t>
      </w:r>
      <w:r>
        <w:rPr>
          <w:rFonts w:ascii="仿宋_GB2312" w:hAnsi="ˎ̥" w:eastAsia="仿宋_GB2312"/>
          <w:color w:val="auto"/>
          <w:sz w:val="32"/>
          <w:szCs w:val="32"/>
          <w:lang w:val="en-US"/>
        </w:rPr>
        <w:t>938.16</w:t>
      </w:r>
      <w:r>
        <w:rPr>
          <w:rFonts w:hint="eastAsia" w:ascii="仿宋_GB2312" w:hAnsi="ˎ̥" w:eastAsia="仿宋_GB2312"/>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6.04</w:t>
      </w:r>
      <w:r>
        <w:rPr>
          <w:rFonts w:hint="eastAsia" w:ascii="仿宋_GB2312" w:hAnsi="ˎ̥" w:eastAsia="仿宋_GB2312"/>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w:t>
      </w:r>
      <w:r>
        <w:rPr>
          <w:rFonts w:hint="eastAsia" w:ascii="仿宋_GB2312" w:hAnsi="ˎ̥" w:eastAsia="仿宋_GB2312"/>
          <w:sz w:val="32"/>
          <w:szCs w:val="32"/>
          <w:lang w:val="en-US" w:eastAsia="zh-CN"/>
        </w:rPr>
        <w:t>数据</w:t>
      </w:r>
      <w:r>
        <w:rPr>
          <w:rFonts w:hint="eastAsia" w:ascii="仿宋_GB2312" w:hAnsi="ˎ̥" w:eastAsia="仿宋_GB2312"/>
          <w:sz w:val="32"/>
          <w:szCs w:val="32"/>
        </w:rPr>
        <w:t>可取自财决公开06表，各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color w:val="auto"/>
          <w:sz w:val="32"/>
          <w:szCs w:val="32"/>
          <w:lang w:val="en-US"/>
        </w:rPr>
        <w:t>59.52</w:t>
      </w:r>
      <w:r>
        <w:rPr>
          <w:rFonts w:hint="eastAsia" w:ascii="仿宋_GB2312" w:hAnsi="ˎ̥" w:eastAsia="仿宋_GB2312"/>
          <w:sz w:val="32"/>
          <w:szCs w:val="32"/>
        </w:rPr>
        <w:t>万元，占本年支出合计的</w:t>
      </w:r>
      <w:r>
        <w:rPr>
          <w:rFonts w:hint="eastAsia" w:ascii="仿宋_GB2312" w:hAnsi="ˎ̥" w:eastAsia="仿宋_GB2312"/>
          <w:color w:val="auto"/>
          <w:sz w:val="32"/>
          <w:szCs w:val="32"/>
          <w:lang w:val="en-US" w:eastAsia="zh-CN"/>
        </w:rPr>
        <w:t>0.69</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年度相比，政府性基金预算财政拨款支出增加</w:t>
      </w:r>
      <w:r>
        <w:rPr>
          <w:rFonts w:hint="default" w:ascii="仿宋_GB2312" w:hAnsi="ˎ̥" w:eastAsia="仿宋_GB2312"/>
          <w:color w:val="auto"/>
          <w:sz w:val="32"/>
          <w:szCs w:val="32"/>
          <w:lang w:val="en-US"/>
        </w:rPr>
        <w:t>59.52</w:t>
      </w:r>
      <w:r>
        <w:rPr>
          <w:rFonts w:hint="eastAsia" w:ascii="仿宋_GB2312" w:hAnsi="ˎ̥" w:eastAsia="仿宋_GB2312"/>
          <w:sz w:val="32"/>
          <w:szCs w:val="32"/>
        </w:rPr>
        <w:t>万元，增长</w:t>
      </w:r>
      <w:r>
        <w:rPr>
          <w:rFonts w:hint="eastAsia" w:ascii="仿宋_GB2312" w:hAnsi="ˎ̥" w:eastAsia="仿宋_GB2312"/>
          <w:sz w:val="32"/>
          <w:szCs w:val="32"/>
          <w:lang w:val="en-US" w:eastAsia="zh-CN"/>
        </w:rPr>
        <w:t>100</w:t>
      </w:r>
      <w:r>
        <w:rPr>
          <w:rFonts w:hint="eastAsia" w:ascii="仿宋_GB2312" w:hAnsi="ˎ̥" w:eastAsia="仿宋_GB2312"/>
          <w:sz w:val="32"/>
          <w:szCs w:val="32"/>
        </w:rPr>
        <w:t>%，主要原因是支出增加</w:t>
      </w:r>
      <w:r>
        <w:rPr>
          <w:rFonts w:hint="eastAsia" w:ascii="仿宋_GB2312" w:hAnsi="ˎ̥" w:eastAsia="仿宋_GB2312"/>
          <w:color w:val="auto"/>
          <w:sz w:val="32"/>
          <w:szCs w:val="32"/>
          <w:lang w:val="en-US" w:eastAsia="zh-CN"/>
        </w:rPr>
        <w:t>7029.92</w:t>
      </w:r>
      <w:r>
        <w:rPr>
          <w:rFonts w:hint="eastAsia" w:ascii="仿宋_GB2312" w:hAnsi="ˎ̥" w:eastAsia="仿宋_GB2312"/>
          <w:sz w:val="32"/>
          <w:szCs w:val="32"/>
        </w:rPr>
        <w:t>万元，增长</w:t>
      </w:r>
      <w:r>
        <w:rPr>
          <w:rFonts w:hint="eastAsia" w:ascii="仿宋_GB2312" w:hAnsi="ˎ̥" w:eastAsia="仿宋_GB2312"/>
          <w:color w:val="auto"/>
          <w:sz w:val="32"/>
          <w:szCs w:val="32"/>
          <w:lang w:val="en-US" w:eastAsia="zh-CN"/>
        </w:rPr>
        <w:t>2.84</w:t>
      </w:r>
      <w:r>
        <w:rPr>
          <w:rFonts w:hint="eastAsia" w:ascii="仿宋_GB2312" w:hAnsi="ˎ̥" w:eastAsia="仿宋_GB2312"/>
          <w:sz w:val="32"/>
          <w:szCs w:val="32"/>
        </w:rPr>
        <w:t>%，主要原因：一是</w:t>
      </w:r>
      <w:r>
        <w:rPr>
          <w:rFonts w:hint="eastAsia" w:ascii="仿宋_GB2312" w:hAnsi="ˎ̥" w:eastAsia="仿宋_GB2312"/>
          <w:sz w:val="32"/>
          <w:szCs w:val="32"/>
          <w:lang w:val="en-US" w:eastAsia="zh-CN"/>
        </w:rPr>
        <w:t>2024年</w:t>
      </w:r>
      <w:r>
        <w:rPr>
          <w:rFonts w:hint="eastAsia" w:ascii="仿宋_GB2312" w:hAnsi="ˎ̥" w:eastAsia="仿宋_GB2312"/>
          <w:sz w:val="32"/>
          <w:szCs w:val="32"/>
          <w:lang w:eastAsia="zh-CN"/>
        </w:rPr>
        <w:t>色尼区教育局所有下属预算纳入局机关账户，增加了：人员、公用、项目等资金预算</w:t>
      </w:r>
      <w:r>
        <w:rPr>
          <w:rFonts w:hint="eastAsia" w:ascii="仿宋_GB2312" w:hAnsi="ˎ̥" w:eastAsia="仿宋_GB2312"/>
          <w:sz w:val="32"/>
          <w:szCs w:val="32"/>
        </w:rPr>
        <w:t>；二是</w:t>
      </w:r>
      <w:r>
        <w:rPr>
          <w:rFonts w:hint="eastAsia" w:ascii="仿宋_GB2312" w:hAnsi="ˎ̥" w:eastAsia="仿宋_GB2312"/>
          <w:sz w:val="32"/>
          <w:szCs w:val="32"/>
          <w:lang w:val="en-US" w:eastAsia="zh-CN"/>
        </w:rPr>
        <w:t>2023年教育局机关只有局行政人员预算</w:t>
      </w:r>
      <w:r>
        <w:rPr>
          <w:rFonts w:hint="eastAsia" w:ascii="仿宋_GB2312" w:hAnsi="ˎ̥" w:eastAsia="仿宋_GB2312"/>
          <w:sz w:val="32"/>
          <w:szCs w:val="32"/>
        </w:rPr>
        <w:t>。</w:t>
      </w:r>
      <w:r>
        <w:rPr>
          <w:rFonts w:hint="eastAsia" w:ascii="仿宋_GB2312" w:hAnsi="ˎ̥" w:eastAsia="仿宋_GB2312"/>
          <w:sz w:val="32"/>
          <w:szCs w:val="32"/>
          <w:lang w:eastAsia="zh-CN"/>
        </w:rPr>
        <w:t>因此收入、支出增加。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color w:val="auto"/>
          <w:sz w:val="32"/>
          <w:szCs w:val="32"/>
          <w:lang w:val="en-US"/>
        </w:rPr>
        <w:t>59.52</w:t>
      </w:r>
      <w:r>
        <w:rPr>
          <w:rFonts w:hint="eastAsia" w:ascii="仿宋_GB2312" w:hAnsi="ˎ̥" w:eastAsia="仿宋_GB2312"/>
          <w:sz w:val="32"/>
          <w:szCs w:val="32"/>
        </w:rPr>
        <w:t>万元，主要用于以下方面：</w:t>
      </w:r>
      <w:r>
        <w:rPr>
          <w:rFonts w:hint="eastAsia" w:ascii="仿宋_GB2312" w:hAnsi="ˎ̥" w:eastAsia="仿宋_GB2312"/>
          <w:color w:val="auto"/>
          <w:sz w:val="32"/>
          <w:szCs w:val="32"/>
          <w:lang w:val="en-US" w:eastAsia="zh-CN"/>
        </w:rPr>
        <w:t>彩票公益基金少年宫经费</w:t>
      </w:r>
      <w:r>
        <w:rPr>
          <w:rFonts w:hint="eastAsia" w:ascii="仿宋_GB2312" w:hAnsi="ˎ̥" w:eastAsia="仿宋_GB2312"/>
          <w:sz w:val="32"/>
          <w:szCs w:val="32"/>
        </w:rPr>
        <w:t>（类）支出</w:t>
      </w:r>
      <w:r>
        <w:rPr>
          <w:rFonts w:hint="default" w:ascii="仿宋_GB2312" w:hAnsi="ˎ̥" w:eastAsia="仿宋_GB2312"/>
          <w:color w:val="auto"/>
          <w:sz w:val="32"/>
          <w:szCs w:val="32"/>
          <w:lang w:val="en-US"/>
        </w:rPr>
        <w:t>59.52</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年度政府性基金预算财政拨款支出年初预算为</w:t>
      </w:r>
      <w:r>
        <w:rPr>
          <w:rFonts w:hint="default" w:ascii="仿宋_GB2312" w:hAnsi="ˎ̥" w:eastAsia="仿宋_GB2312"/>
          <w:color w:val="auto"/>
          <w:sz w:val="32"/>
          <w:szCs w:val="32"/>
          <w:lang w:val="en-US"/>
        </w:rPr>
        <w:t>59.52</w:t>
      </w:r>
      <w:r>
        <w:rPr>
          <w:rFonts w:hint="eastAsia" w:ascii="仿宋_GB2312" w:hAnsi="ˎ̥" w:eastAsia="仿宋_GB2312"/>
          <w:sz w:val="32"/>
          <w:szCs w:val="32"/>
        </w:rPr>
        <w:t>万元，支出决算为</w:t>
      </w:r>
      <w:r>
        <w:rPr>
          <w:rFonts w:hint="default" w:ascii="仿宋_GB2312" w:hAnsi="ˎ̥" w:eastAsia="仿宋_GB2312"/>
          <w:color w:val="auto"/>
          <w:sz w:val="32"/>
          <w:szCs w:val="32"/>
          <w:lang w:val="en-US"/>
        </w:rPr>
        <w:t>59.52</w:t>
      </w:r>
      <w:r>
        <w:rPr>
          <w:rFonts w:hint="eastAsia" w:ascii="仿宋_GB2312" w:hAnsi="ˎ̥" w:eastAsia="仿宋_GB2312"/>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1.</w:t>
      </w:r>
      <w:r>
        <w:rPr>
          <w:rFonts w:hint="eastAsia" w:ascii="仿宋_GB2312" w:hAnsi="ˎ̥" w:eastAsia="仿宋_GB2312"/>
          <w:sz w:val="32"/>
          <w:szCs w:val="32"/>
          <w:lang w:eastAsia="zh-CN"/>
        </w:rPr>
        <w:t>彩票公益基金</w:t>
      </w:r>
      <w:r>
        <w:rPr>
          <w:rFonts w:hint="eastAsia" w:ascii="仿宋_GB2312" w:hAnsi="ˎ̥" w:eastAsia="仿宋_GB2312"/>
          <w:sz w:val="32"/>
          <w:szCs w:val="32"/>
        </w:rPr>
        <w:t>（类）</w:t>
      </w:r>
      <w:r>
        <w:rPr>
          <w:rFonts w:hint="eastAsia" w:ascii="仿宋_GB2312" w:hAnsi="ˎ̥" w:eastAsia="仿宋_GB2312"/>
          <w:color w:val="auto"/>
          <w:sz w:val="32"/>
          <w:szCs w:val="32"/>
          <w:lang w:val="en-US" w:eastAsia="zh-CN"/>
        </w:rPr>
        <w:t>59.52</w:t>
      </w:r>
      <w:r>
        <w:rPr>
          <w:rFonts w:hint="eastAsia" w:ascii="仿宋_GB2312" w:hAnsi="ˎ̥" w:eastAsia="仿宋_GB2312"/>
          <w:sz w:val="32"/>
          <w:szCs w:val="32"/>
        </w:rPr>
        <w:t>（款）</w:t>
      </w:r>
      <w:r>
        <w:rPr>
          <w:rFonts w:hint="eastAsia" w:ascii="仿宋_GB2312" w:hAnsi="ˎ̥" w:eastAsia="仿宋_GB2312"/>
          <w:color w:val="auto"/>
          <w:sz w:val="32"/>
          <w:szCs w:val="32"/>
          <w:lang w:val="en-US" w:eastAsia="zh-CN"/>
        </w:rPr>
        <w:t>2</w:t>
      </w:r>
      <w:r>
        <w:rPr>
          <w:rFonts w:hint="eastAsia" w:ascii="仿宋_GB2312" w:hAnsi="ˎ̥" w:eastAsia="仿宋_GB2312"/>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color w:val="auto"/>
          <w:sz w:val="32"/>
          <w:szCs w:val="32"/>
          <w:lang w:val="en-US" w:eastAsia="zh-CN"/>
        </w:rPr>
        <w:t>6880.46</w:t>
      </w:r>
      <w:r>
        <w:rPr>
          <w:rFonts w:hint="eastAsia" w:ascii="仿宋_GB2312" w:hAnsi="ˎ̥" w:eastAsia="仿宋_GB2312"/>
          <w:sz w:val="32"/>
          <w:szCs w:val="32"/>
        </w:rPr>
        <w:t>万元，支出决算为</w:t>
      </w:r>
      <w:r>
        <w:rPr>
          <w:rFonts w:hint="eastAsia" w:ascii="仿宋_GB2312" w:hAnsi="ˎ̥" w:eastAsia="仿宋_GB2312"/>
          <w:color w:val="auto"/>
          <w:sz w:val="32"/>
          <w:szCs w:val="32"/>
          <w:lang w:val="en-US" w:eastAsia="zh-CN"/>
        </w:rPr>
        <w:t>7192.45</w:t>
      </w:r>
      <w:r>
        <w:rPr>
          <w:rFonts w:hint="eastAsia" w:ascii="仿宋_GB2312" w:hAnsi="ˎ̥" w:eastAsia="仿宋_GB2312"/>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sz w:val="32"/>
          <w:szCs w:val="32"/>
        </w:rPr>
        <w:t>%。决算数大于预算数的主要原因：一是</w:t>
      </w:r>
      <w:r>
        <w:rPr>
          <w:rFonts w:hint="eastAsia" w:ascii="仿宋_GB2312" w:hAnsi="ˎ̥" w:eastAsia="仿宋_GB2312"/>
          <w:sz w:val="32"/>
          <w:szCs w:val="32"/>
          <w:lang w:eastAsia="zh-CN"/>
        </w:rPr>
        <w:t>后期年中预算调整追加</w:t>
      </w:r>
      <w:r>
        <w:rPr>
          <w:rFonts w:hint="eastAsia" w:ascii="仿宋_GB2312" w:hAnsi="ˎ̥" w:eastAsia="仿宋_GB2312"/>
          <w:sz w:val="32"/>
          <w:szCs w:val="32"/>
        </w:rPr>
        <w:t>；二是</w:t>
      </w:r>
      <w:r>
        <w:rPr>
          <w:rFonts w:hint="eastAsia" w:ascii="仿宋_GB2312" w:hAnsi="ˎ̥" w:eastAsia="仿宋_GB2312"/>
          <w:sz w:val="32"/>
          <w:szCs w:val="32"/>
          <w:lang w:eastAsia="zh-CN"/>
        </w:rPr>
        <w:t>本级赛马节等各项活动年末举行所需资金年末预算调整增加</w:t>
      </w:r>
      <w:r>
        <w:rPr>
          <w:rFonts w:hint="eastAsia" w:ascii="仿宋_GB2312" w:hAnsi="ˎ̥" w:eastAsia="仿宋_GB2312"/>
          <w:sz w:val="32"/>
          <w:szCs w:val="32"/>
        </w:rPr>
        <w:t>。</w:t>
      </w:r>
      <w:bookmarkStart w:id="123" w:name="_GoBack"/>
      <w:bookmarkEnd w:id="123"/>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决算相关数据取自财决公开07表；</w:t>
      </w:r>
      <w:r>
        <w:rPr>
          <w:rFonts w:hint="default" w:ascii="仿宋_GB2312" w:hAnsi="ˎ̥" w:eastAsia="仿宋_GB2312"/>
          <w:sz w:val="32"/>
          <w:szCs w:val="32"/>
          <w:lang w:val="en-US"/>
        </w:rPr>
        <w:t>2023</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w:t>
      </w:r>
      <w:r>
        <w:rPr>
          <w:rFonts w:hint="default" w:ascii="仿宋_GB2312" w:hAnsi="ˎ̥" w:eastAsia="仿宋_GB2312"/>
          <w:sz w:val="32"/>
          <w:szCs w:val="32"/>
          <w:lang w:val="en-US"/>
        </w:rPr>
        <w:t>2023</w:t>
      </w:r>
      <w:r>
        <w:rPr>
          <w:rFonts w:hint="eastAsia" w:ascii="仿宋_GB2312" w:hAnsi="ˎ̥" w:eastAsia="仿宋_GB2312"/>
          <w:sz w:val="32"/>
          <w:szCs w:val="32"/>
          <w:lang w:val="en-US" w:eastAsia="zh-CN"/>
        </w:rPr>
        <w:t>年度部门决算报表</w:t>
      </w:r>
      <w:r>
        <w:rPr>
          <w:rFonts w:hint="eastAsia" w:ascii="仿宋_GB2312" w:hAnsi="ˎ̥" w:eastAsia="仿宋_GB2312"/>
          <w:sz w:val="32"/>
          <w:szCs w:val="32"/>
        </w:rPr>
        <w:t>财决09表《政府性基金预算财政拨款收入支出决算表》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sz w:val="32"/>
          <w:szCs w:val="32"/>
        </w:rPr>
        <w:t>万元，占本年支出合计的</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年度相比，国有资本经营预算财政拨款支出</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万元，主要原因是</w:t>
      </w:r>
      <w:r>
        <w:rPr>
          <w:rFonts w:hint="eastAsia" w:ascii="仿宋_GB2312" w:hAnsi="ˎ̥" w:eastAsia="仿宋_GB2312"/>
          <w:sz w:val="32"/>
          <w:szCs w:val="32"/>
          <w:lang w:eastAsia="zh-CN"/>
        </w:rPr>
        <w:t>：无此项相关资金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sz w:val="32"/>
          <w:szCs w:val="32"/>
        </w:rPr>
        <w:t>万元，主要用于以下方面：</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无此项资金。</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决算相关数据取自财决公开08表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sz w:val="32"/>
          <w:szCs w:val="32"/>
        </w:rPr>
        <w:t>万元，完成预算的</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w:t>
      </w:r>
      <w:r>
        <w:rPr>
          <w:rFonts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“三公”经费支出</w:t>
      </w:r>
      <w:r>
        <w:rPr>
          <w:rFonts w:ascii="仿宋_GB2312" w:hAnsi="ˎ̥" w:eastAsia="仿宋_GB2312"/>
          <w:sz w:val="32"/>
          <w:szCs w:val="32"/>
        </w:rPr>
        <w:t>（</w:t>
      </w:r>
      <w:r>
        <w:rPr>
          <w:rFonts w:hint="eastAsia" w:ascii="仿宋_GB2312" w:hAnsi="ˎ̥" w:eastAsia="仿宋_GB2312"/>
          <w:sz w:val="32"/>
          <w:szCs w:val="32"/>
        </w:rPr>
        <w:t>减少</w:t>
      </w:r>
      <w:r>
        <w:rPr>
          <w:rFonts w:ascii="仿宋_GB2312" w:hAnsi="ˎ̥" w:eastAsia="仿宋_GB2312"/>
          <w:sz w:val="32"/>
          <w:szCs w:val="32"/>
        </w:rPr>
        <w:t>）</w:t>
      </w:r>
      <w:r>
        <w:rPr>
          <w:rFonts w:hint="eastAsia" w:ascii="仿宋_GB2312" w:hAnsi="ˎ̥" w:eastAsia="仿宋_GB2312"/>
          <w:color w:val="auto"/>
          <w:sz w:val="32"/>
          <w:szCs w:val="32"/>
          <w:lang w:val="en-US" w:eastAsia="zh-CN"/>
        </w:rPr>
        <w:t>1.32</w:t>
      </w:r>
      <w:r>
        <w:rPr>
          <w:rFonts w:hint="eastAsia" w:ascii="仿宋_GB2312" w:hAnsi="ˎ̥" w:eastAsia="仿宋_GB2312"/>
          <w:sz w:val="32"/>
          <w:szCs w:val="32"/>
        </w:rPr>
        <w:t>万元</w:t>
      </w:r>
      <w:r>
        <w:rPr>
          <w:rFonts w:ascii="仿宋_GB2312" w:hAnsi="ˎ̥" w:eastAsia="仿宋_GB2312"/>
          <w:sz w:val="32"/>
          <w:szCs w:val="32"/>
        </w:rPr>
        <w:t>，主要原因是</w:t>
      </w:r>
      <w:r>
        <w:rPr>
          <w:rFonts w:hint="eastAsia" w:ascii="仿宋_GB2312" w:hAnsi="ˎ̥" w:eastAsia="仿宋_GB2312"/>
          <w:sz w:val="32"/>
          <w:szCs w:val="32"/>
          <w:lang w:val="en-US" w:eastAsia="zh-CN"/>
        </w:rPr>
        <w:t>2024年无此项资金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sz w:val="32"/>
          <w:szCs w:val="32"/>
        </w:rPr>
        <w:t>万元，占</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1.因公出国（境）费</w:t>
      </w:r>
      <w:r>
        <w:rPr>
          <w:rFonts w:hint="eastAsia" w:ascii="仿宋_GB2312" w:hAnsi="ˎ̥" w:eastAsia="仿宋_GB2312"/>
          <w:sz w:val="32"/>
          <w:szCs w:val="32"/>
        </w:rPr>
        <w:t>支出</w:t>
      </w:r>
      <w:r>
        <w:rPr>
          <w:rFonts w:hint="default" w:ascii="仿宋_GB2312" w:hAnsi="ˎ̥" w:eastAsia="仿宋_GB2312"/>
          <w:color w:val="auto"/>
          <w:sz w:val="32"/>
          <w:szCs w:val="32"/>
          <w:lang w:val="en-US"/>
        </w:rPr>
        <w:t>0.00</w:t>
      </w:r>
      <w:r>
        <w:rPr>
          <w:rFonts w:hint="eastAsia" w:ascii="仿宋_GB2312" w:hAnsi="ˎ̥" w:eastAsia="仿宋_GB2312"/>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sz w:val="32"/>
          <w:szCs w:val="32"/>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eastAsia="zh-CN"/>
        </w:rPr>
        <w:t>无此项资金。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eastAsia="zh-CN"/>
        </w:rPr>
        <w:t>无此项资金。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sz w:val="32"/>
          <w:szCs w:val="32"/>
        </w:rPr>
        <w:t>因公出国（境）费支出决算</w:t>
      </w:r>
      <w:r>
        <w:rPr>
          <w:rFonts w:hint="eastAsia" w:ascii="仿宋_GB2312" w:hAnsi="ˎ̥" w:eastAsia="仿宋_GB2312"/>
          <w:sz w:val="32"/>
          <w:szCs w:val="32"/>
          <w:lang w:val="en-US" w:eastAsia="zh-CN"/>
        </w:rPr>
        <w:t>数</w:t>
      </w:r>
      <w:r>
        <w:rPr>
          <w:rFonts w:hint="eastAsia" w:ascii="仿宋_GB2312" w:hAnsi="ˎ̥" w:eastAsia="仿宋_GB2312"/>
          <w:sz w:val="32"/>
          <w:szCs w:val="32"/>
        </w:rPr>
        <w:t>比预算数</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w:t>
      </w:r>
      <w:r>
        <w:rPr>
          <w:rFonts w:hint="eastAsia" w:ascii="仿宋_GB2312" w:hAnsi="ˎ̥" w:eastAsia="仿宋_GB2312"/>
          <w:color w:val="auto"/>
          <w:sz w:val="32"/>
          <w:szCs w:val="32"/>
          <w:lang w:val="en-US" w:eastAsia="zh-CN"/>
        </w:rPr>
        <w:t>0.00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无此项资金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2.公务用车购置及运行维护费</w:t>
      </w:r>
      <w:r>
        <w:rPr>
          <w:rFonts w:hint="eastAsia" w:ascii="仿宋_GB2312" w:hAnsi="ˎ̥" w:eastAsia="仿宋_GB2312"/>
          <w:b w:val="0"/>
          <w:bCs/>
          <w:sz w:val="32"/>
          <w:szCs w:val="32"/>
        </w:rPr>
        <w:t>支出</w:t>
      </w:r>
      <w:r>
        <w:rPr>
          <w:rFonts w:hint="default" w:ascii="仿宋_GB2312" w:hAnsi="ˎ̥" w:eastAsia="仿宋_GB2312"/>
          <w:color w:val="auto"/>
          <w:sz w:val="32"/>
          <w:szCs w:val="32"/>
          <w:lang w:val="en-US"/>
        </w:rPr>
        <w:t>0.00</w:t>
      </w:r>
      <w:r>
        <w:rPr>
          <w:rFonts w:hint="eastAsia" w:ascii="仿宋_GB2312" w:hAnsi="ˎ̥"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公务用车购置</w:t>
      </w:r>
      <w:r>
        <w:rPr>
          <w:rFonts w:hint="eastAsia" w:ascii="仿宋_GB2312" w:hAnsi="ˎ̥" w:eastAsia="仿宋_GB2312"/>
          <w:b w:val="0"/>
          <w:bCs/>
          <w:sz w:val="32"/>
          <w:szCs w:val="32"/>
        </w:rPr>
        <w:t>支出</w:t>
      </w:r>
      <w:r>
        <w:rPr>
          <w:rFonts w:hint="default" w:ascii="仿宋_GB2312" w:hAnsi="ˎ̥" w:eastAsia="仿宋_GB2312"/>
          <w:color w:val="auto"/>
          <w:sz w:val="32"/>
          <w:szCs w:val="32"/>
          <w:lang w:val="en-US"/>
        </w:rPr>
        <w:t>0.00</w:t>
      </w:r>
      <w:r>
        <w:rPr>
          <w:rFonts w:hint="eastAsia" w:ascii="仿宋_GB2312" w:hAnsi="ˎ̥" w:eastAsia="仿宋_GB2312"/>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sz w:val="32"/>
          <w:szCs w:val="32"/>
        </w:rPr>
        <w:t>辆，主要用于，年末公务用车保有量</w:t>
      </w:r>
      <w:r>
        <w:rPr>
          <w:rFonts w:hint="eastAsia" w:ascii="仿宋_GB2312" w:hAnsi="ˎ̥" w:eastAsia="仿宋_GB2312"/>
          <w:color w:val="auto"/>
          <w:sz w:val="32"/>
          <w:szCs w:val="32"/>
          <w:lang w:val="en-US" w:eastAsia="zh-CN"/>
        </w:rPr>
        <w:t>0</w:t>
      </w:r>
      <w:r>
        <w:rPr>
          <w:rFonts w:hint="eastAsia" w:ascii="仿宋_GB2312" w:hAnsi="ˎ̥" w:eastAsia="仿宋_GB2312"/>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default" w:ascii="仿宋_GB2312" w:hAnsi="ˎ̥" w:eastAsia="仿宋_GB2312"/>
          <w:color w:val="auto"/>
          <w:sz w:val="32"/>
          <w:szCs w:val="32"/>
          <w:lang w:val="en-US"/>
        </w:rPr>
        <w:t>0.00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sz w:val="32"/>
          <w:szCs w:val="32"/>
        </w:rPr>
      </w:pPr>
      <w:r>
        <w:rPr>
          <w:rFonts w:hint="eastAsia" w:ascii="仿宋_GB2312" w:hAnsi="ˎ̥" w:eastAsia="仿宋_GB2312"/>
          <w:bCs/>
          <w:sz w:val="32"/>
          <w:szCs w:val="32"/>
        </w:rPr>
        <w:t>公务用车购置及运行维护费支出决算数</w:t>
      </w:r>
      <w:r>
        <w:rPr>
          <w:rFonts w:hint="eastAsia" w:ascii="仿宋_GB2312" w:hAnsi="ˎ̥" w:eastAsia="仿宋_GB2312"/>
          <w:sz w:val="32"/>
          <w:szCs w:val="32"/>
        </w:rPr>
        <w:t>比预算数</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w:t>
      </w:r>
      <w:r>
        <w:rPr>
          <w:rFonts w:hint="eastAsia" w:ascii="仿宋_GB2312" w:hAnsi="ˎ̥" w:eastAsia="仿宋_GB2312"/>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公务用车购置及运行维护费</w:t>
      </w:r>
      <w:r>
        <w:rPr>
          <w:rFonts w:hint="eastAsia" w:ascii="仿宋_GB2312" w:hAnsi="ˎ̥" w:eastAsia="仿宋_GB2312"/>
          <w:sz w:val="32"/>
          <w:szCs w:val="32"/>
        </w:rPr>
        <w:t>支出</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万元</w:t>
      </w:r>
      <w:r>
        <w:rPr>
          <w:rFonts w:ascii="仿宋_GB2312" w:hAnsi="ˎ̥" w:eastAsia="仿宋_GB2312"/>
          <w:sz w:val="32"/>
          <w:szCs w:val="32"/>
        </w:rPr>
        <w:t>，</w:t>
      </w:r>
      <w:r>
        <w:rPr>
          <w:rFonts w:hint="eastAsia" w:ascii="仿宋_GB2312" w:hAnsi="ˎ̥" w:eastAsia="仿宋_GB2312"/>
          <w:sz w:val="32"/>
          <w:szCs w:val="32"/>
        </w:rPr>
        <w:t>主要原因是</w:t>
      </w:r>
      <w:r>
        <w:rPr>
          <w:rFonts w:hint="eastAsia" w:ascii="仿宋_GB2312" w:hAnsi="ˎ̥" w:eastAsia="仿宋_GB2312"/>
          <w:sz w:val="32"/>
          <w:szCs w:val="32"/>
          <w:lang w:eastAsia="zh-CN"/>
        </w:rPr>
        <w:t>：无此项资金</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3.公务接待费</w:t>
      </w:r>
      <w:r>
        <w:rPr>
          <w:rFonts w:hint="eastAsia" w:ascii="仿宋_GB2312" w:hAnsi="ˎ̥" w:eastAsia="仿宋_GB2312"/>
          <w:b w:val="0"/>
          <w:bCs/>
          <w:sz w:val="32"/>
          <w:szCs w:val="32"/>
        </w:rPr>
        <w:t>支出</w:t>
      </w:r>
      <w:r>
        <w:rPr>
          <w:rFonts w:hint="default" w:ascii="仿宋_GB2312" w:hAnsi="ˎ̥" w:eastAsia="仿宋_GB2312"/>
          <w:color w:val="auto"/>
          <w:sz w:val="32"/>
          <w:szCs w:val="32"/>
          <w:lang w:val="en-US"/>
        </w:rPr>
        <w:t>0.00</w:t>
      </w:r>
      <w:r>
        <w:rPr>
          <w:rFonts w:hint="eastAsia" w:ascii="仿宋_GB2312" w:hAnsi="ˎ̥"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国内接待费</w:t>
      </w:r>
      <w:r>
        <w:rPr>
          <w:rFonts w:hint="eastAsia" w:ascii="仿宋_GB2312" w:hAnsi="ˎ̥" w:eastAsia="仿宋_GB2312"/>
          <w:sz w:val="32"/>
          <w:szCs w:val="32"/>
        </w:rPr>
        <w:t>支出</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
          <w:bCs/>
          <w:sz w:val="32"/>
          <w:szCs w:val="32"/>
        </w:rPr>
        <w:t>国（境）外接待费</w:t>
      </w:r>
      <w:r>
        <w:rPr>
          <w:rFonts w:hint="eastAsia" w:ascii="仿宋_GB2312" w:hAnsi="ˎ̥" w:eastAsia="仿宋_GB2312"/>
          <w:sz w:val="32"/>
          <w:szCs w:val="32"/>
        </w:rPr>
        <w:t>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人次；主要用于。</w:t>
      </w:r>
      <w:r>
        <w:rPr>
          <w:rFonts w:hint="eastAsia" w:ascii="仿宋_GB2312" w:hAnsi="ˎ̥" w:eastAsia="仿宋_GB2312"/>
          <w:color w:val="auto"/>
          <w:sz w:val="32"/>
          <w:szCs w:val="32"/>
          <w:lang w:eastAsia="zh-CN"/>
        </w:rPr>
        <w:t>无此项资金。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color w:val="auto"/>
          <w:sz w:val="32"/>
          <w:szCs w:val="32"/>
        </w:rPr>
        <w:t>公务接待费支出决算数比预算数</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：无此项资金。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sz w:val="32"/>
          <w:szCs w:val="32"/>
          <w:lang w:val="en-US"/>
        </w:rPr>
        <w:t>2023</w:t>
      </w:r>
      <w:r>
        <w:rPr>
          <w:rFonts w:hint="eastAsia" w:ascii="仿宋_GB2312" w:hAnsi="ˎ̥" w:eastAsia="仿宋_GB2312"/>
          <w:sz w:val="32"/>
          <w:szCs w:val="32"/>
        </w:rPr>
        <w:t>年度相关</w:t>
      </w:r>
      <w:r>
        <w:rPr>
          <w:rFonts w:ascii="仿宋_GB2312" w:hAnsi="ˎ̥" w:eastAsia="仿宋_GB2312"/>
          <w:sz w:val="32"/>
          <w:szCs w:val="32"/>
        </w:rPr>
        <w:t>数据</w:t>
      </w:r>
      <w:r>
        <w:rPr>
          <w:rFonts w:hint="eastAsia" w:ascii="仿宋_GB2312" w:hAnsi="ˎ̥" w:eastAsia="仿宋_GB2312"/>
          <w:sz w:val="32"/>
          <w:szCs w:val="32"/>
        </w:rPr>
        <w:t>可取自</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部门决算报表</w:t>
      </w:r>
      <w:r>
        <w:rPr>
          <w:rFonts w:hint="eastAsia" w:ascii="仿宋_GB2312" w:hAnsi="ˎ̥" w:eastAsia="仿宋_GB2312"/>
          <w:sz w:val="32"/>
          <w:szCs w:val="32"/>
        </w:rPr>
        <w:t>F03表《机构</w:t>
      </w:r>
      <w:r>
        <w:rPr>
          <w:rFonts w:ascii="仿宋_GB2312" w:hAnsi="ˎ̥" w:eastAsia="仿宋_GB2312"/>
          <w:sz w:val="32"/>
          <w:szCs w:val="32"/>
        </w:rPr>
        <w:t>运行信息表》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根据财政预算绩效管理要求，可按照如下格式说明：根据预算管理要求，我部门（单位）组织对</w:t>
      </w:r>
      <w:r>
        <w:rPr>
          <w:rFonts w:hint="default" w:ascii="仿宋_GB2312" w:eastAsia="仿宋_GB2312"/>
          <w:sz w:val="32"/>
          <w:szCs w:val="32"/>
          <w:lang w:val="en-US"/>
        </w:rPr>
        <w:t>2024</w:t>
      </w:r>
      <w:r>
        <w:rPr>
          <w:rFonts w:hint="eastAsia" w:ascii="仿宋_GB2312" w:eastAsia="仿宋_GB2312"/>
          <w:sz w:val="32"/>
          <w:szCs w:val="32"/>
        </w:rPr>
        <w:t>年度一般公共预算项目支出全面开展绩效自评</w:t>
      </w:r>
      <w:r>
        <w:rPr>
          <w:rFonts w:hint="default" w:ascii="仿宋_GB2312" w:eastAsia="仿宋_GB2312"/>
          <w:sz w:val="32"/>
          <w:szCs w:val="32"/>
          <w:lang w:val="en-US"/>
        </w:rPr>
        <w:t>,</w:t>
      </w:r>
      <w:r>
        <w:rPr>
          <w:rFonts w:hint="eastAsia" w:ascii="仿宋_GB2312" w:eastAsia="仿宋_GB2312"/>
          <w:sz w:val="32"/>
          <w:szCs w:val="32"/>
          <w:lang w:val="en-US" w:eastAsia="zh-CN"/>
        </w:rPr>
        <w:t>共涉及资金</w:t>
      </w:r>
      <w:r>
        <w:rPr>
          <w:rFonts w:hint="eastAsia" w:ascii="仿宋_GB2312" w:eastAsia="仿宋_GB2312"/>
          <w:color w:val="auto"/>
          <w:sz w:val="32"/>
          <w:szCs w:val="32"/>
          <w:lang w:val="en-US" w:eastAsia="zh-CN"/>
        </w:rPr>
        <w:t>7686.27</w:t>
      </w:r>
      <w:r>
        <w:rPr>
          <w:rFonts w:hint="eastAsia" w:ascii="仿宋_GB2312" w:eastAsia="仿宋_GB2312"/>
          <w:sz w:val="32"/>
          <w:szCs w:val="32"/>
          <w:lang w:val="en-US" w:eastAsia="zh-CN"/>
        </w:rPr>
        <w:t>万元，占一般公共预算项目支出总额的</w:t>
      </w:r>
      <w:r>
        <w:rPr>
          <w:rFonts w:hint="eastAsia" w:ascii="仿宋_GB2312" w:eastAsia="仿宋_GB2312"/>
          <w:color w:val="auto"/>
          <w:sz w:val="32"/>
          <w:szCs w:val="32"/>
          <w:lang w:val="en-US" w:eastAsia="zh-CN"/>
        </w:rPr>
        <w:t>93.36</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bidi="ar"/>
        </w:rPr>
        <w:t>组织对</w:t>
      </w:r>
      <w:r>
        <w:rPr>
          <w:rFonts w:hint="default" w:ascii="仿宋_GB2312" w:eastAsia="仿宋_GB2312"/>
          <w:sz w:val="32"/>
          <w:szCs w:val="32"/>
          <w:lang w:val="en-US" w:bidi="ar"/>
        </w:rPr>
        <w:t>2024</w:t>
      </w:r>
      <w:r>
        <w:rPr>
          <w:rFonts w:hint="eastAsia" w:ascii="仿宋_GB2312" w:eastAsia="仿宋_GB2312"/>
          <w:sz w:val="32"/>
          <w:szCs w:val="32"/>
          <w:lang w:bidi="ar"/>
        </w:rPr>
        <w:t>年度</w:t>
      </w:r>
      <w:r>
        <w:rPr>
          <w:rFonts w:hint="eastAsia" w:ascii="仿宋_GB2312" w:eastAsia="仿宋_GB2312"/>
          <w:color w:val="auto"/>
          <w:sz w:val="32"/>
          <w:szCs w:val="32"/>
          <w:lang w:val="en-US" w:eastAsia="zh-CN" w:bidi="ar"/>
        </w:rPr>
        <w:t>彩票公益基金</w:t>
      </w:r>
      <w:r>
        <w:rPr>
          <w:rFonts w:hint="eastAsia" w:ascii="仿宋_GB2312" w:eastAsia="仿宋_GB2312"/>
          <w:sz w:val="32"/>
          <w:szCs w:val="32"/>
          <w:lang w:bidi="ar"/>
        </w:rPr>
        <w:t>等</w:t>
      </w:r>
      <w:r>
        <w:rPr>
          <w:rFonts w:hint="eastAsia" w:ascii="仿宋_GB2312" w:eastAsia="仿宋_GB2312"/>
          <w:color w:val="auto"/>
          <w:sz w:val="32"/>
          <w:szCs w:val="32"/>
          <w:lang w:val="en-US" w:eastAsia="zh-CN" w:bidi="ar"/>
        </w:rPr>
        <w:t>2</w:t>
      </w:r>
      <w:r>
        <w:rPr>
          <w:rFonts w:hint="eastAsia" w:ascii="仿宋_GB2312" w:eastAsia="仿宋_GB2312"/>
          <w:sz w:val="32"/>
          <w:szCs w:val="32"/>
          <w:lang w:bidi="ar"/>
        </w:rPr>
        <w:t>个政府性基金预算项目开展绩效自评，共涉及资金</w:t>
      </w:r>
      <w:r>
        <w:rPr>
          <w:rFonts w:hint="eastAsia" w:ascii="仿宋_GB2312" w:eastAsia="仿宋_GB2312"/>
          <w:color w:val="auto"/>
          <w:sz w:val="32"/>
          <w:szCs w:val="32"/>
          <w:lang w:val="en-US" w:eastAsia="zh-CN" w:bidi="ar"/>
        </w:rPr>
        <w:t>59.52</w:t>
      </w:r>
      <w:r>
        <w:rPr>
          <w:rFonts w:hint="eastAsia" w:ascii="仿宋_GB2312" w:eastAsia="仿宋_GB2312"/>
          <w:sz w:val="32"/>
          <w:szCs w:val="32"/>
          <w:lang w:bidi="ar"/>
        </w:rPr>
        <w:t>万元，占政府性基金预算项目支出总额的</w:t>
      </w:r>
      <w:r>
        <w:rPr>
          <w:rFonts w:hint="eastAsia" w:ascii="仿宋_GB2312" w:eastAsia="仿宋_GB2312"/>
          <w:color w:val="auto"/>
          <w:sz w:val="32"/>
          <w:szCs w:val="32"/>
          <w:lang w:val="en-US" w:eastAsia="zh-CN" w:bidi="ar"/>
        </w:rPr>
        <w:t>100</w:t>
      </w:r>
      <w:r>
        <w:rPr>
          <w:rFonts w:hint="eastAsia" w:ascii="仿宋_GB2312" w:eastAsia="仿宋_GB2312"/>
          <w:sz w:val="32"/>
          <w:szCs w:val="32"/>
          <w:lang w:bidi="ar"/>
        </w:rPr>
        <w:t>%。组织对</w:t>
      </w:r>
      <w:r>
        <w:rPr>
          <w:rFonts w:hint="default" w:ascii="仿宋_GB2312" w:eastAsia="仿宋_GB2312"/>
          <w:sz w:val="32"/>
          <w:szCs w:val="32"/>
          <w:lang w:val="en-US" w:bidi="ar"/>
        </w:rPr>
        <w:t>2024</w:t>
      </w:r>
      <w:r>
        <w:rPr>
          <w:rFonts w:hint="eastAsia" w:ascii="仿宋_GB2312" w:eastAsia="仿宋_GB2312"/>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sz w:val="32"/>
          <w:szCs w:val="32"/>
          <w:lang w:bidi="ar"/>
        </w:rPr>
        <w:t xml:space="preserve">个国有资本经营预算项目开展绩效自评，共涉及资金 </w:t>
      </w:r>
      <w:r>
        <w:rPr>
          <w:rFonts w:hint="eastAsia" w:ascii="仿宋_GB2312" w:eastAsia="仿宋_GB2312"/>
          <w:color w:val="auto"/>
          <w:sz w:val="32"/>
          <w:szCs w:val="32"/>
          <w:lang w:val="en-US" w:eastAsia="zh-CN" w:bidi="ar"/>
        </w:rPr>
        <w:t>0.0</w:t>
      </w:r>
      <w:r>
        <w:rPr>
          <w:rFonts w:hint="eastAsia" w:ascii="仿宋_GB2312" w:eastAsia="仿宋_GB2312"/>
          <w:sz w:val="32"/>
          <w:szCs w:val="32"/>
          <w:lang w:bidi="ar"/>
        </w:rPr>
        <w:t>万元，占国有资本经营预算项目支出总额的</w:t>
      </w:r>
      <w:r>
        <w:rPr>
          <w:rFonts w:hint="eastAsia" w:ascii="仿宋_GB2312" w:eastAsia="仿宋_GB2312"/>
          <w:color w:val="auto"/>
          <w:sz w:val="32"/>
          <w:szCs w:val="32"/>
          <w:lang w:val="en-US" w:eastAsia="zh-CN" w:bidi="ar"/>
        </w:rPr>
        <w:t>0.00</w:t>
      </w:r>
      <w:r>
        <w:rPr>
          <w:rFonts w:hint="eastAsia" w:ascii="仿宋_GB2312" w:eastAsia="仿宋_GB2312"/>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共组织对“校舍安全保障项目支出”等</w:t>
      </w:r>
      <w:r>
        <w:rPr>
          <w:rFonts w:hint="eastAsia" w:ascii="仿宋_GB2312" w:eastAsia="仿宋_GB2312"/>
          <w:color w:val="auto"/>
          <w:sz w:val="32"/>
          <w:szCs w:val="32"/>
          <w:lang w:val="en-US" w:eastAsia="zh-CN"/>
        </w:rPr>
        <w:t>28</w:t>
      </w:r>
      <w:r>
        <w:rPr>
          <w:rFonts w:hint="eastAsia" w:ascii="仿宋_GB2312" w:eastAsia="仿宋_GB2312"/>
          <w:sz w:val="32"/>
          <w:szCs w:val="32"/>
        </w:rPr>
        <w:t>个项目开展了部门评价，</w:t>
      </w:r>
      <w:r>
        <w:rPr>
          <w:rFonts w:hint="eastAsia" w:ascii="仿宋_GB2312" w:eastAsia="仿宋_GB2312"/>
          <w:sz w:val="32"/>
          <w:szCs w:val="32"/>
          <w:lang w:bidi="ar"/>
        </w:rPr>
        <w:t>涉及一般公共预算支出</w:t>
      </w:r>
      <w:r>
        <w:rPr>
          <w:rFonts w:hint="eastAsia" w:ascii="仿宋_GB2312" w:eastAsia="仿宋_GB2312"/>
          <w:color w:val="auto"/>
          <w:sz w:val="32"/>
          <w:szCs w:val="32"/>
          <w:lang w:val="en-US" w:eastAsia="zh-CN"/>
        </w:rPr>
        <w:t>7686.27</w:t>
      </w:r>
      <w:r>
        <w:rPr>
          <w:rFonts w:hint="eastAsia" w:ascii="仿宋_GB2312" w:eastAsia="仿宋_GB2312"/>
          <w:sz w:val="32"/>
          <w:szCs w:val="32"/>
          <w:lang w:bidi="ar"/>
        </w:rPr>
        <w:t>万元，政府性基金预算支出</w:t>
      </w:r>
      <w:r>
        <w:rPr>
          <w:rFonts w:hint="eastAsia" w:ascii="仿宋_GB2312" w:eastAsia="仿宋_GB2312"/>
          <w:color w:val="auto"/>
          <w:sz w:val="32"/>
          <w:szCs w:val="32"/>
          <w:lang w:val="en-US" w:eastAsia="zh-CN" w:bidi="ar"/>
        </w:rPr>
        <w:t>59.52</w:t>
      </w:r>
      <w:r>
        <w:rPr>
          <w:rFonts w:hint="eastAsia" w:ascii="仿宋_GB2312" w:eastAsia="仿宋_GB2312"/>
          <w:sz w:val="32"/>
          <w:szCs w:val="32"/>
          <w:lang w:bidi="ar"/>
        </w:rPr>
        <w:t>万元，国有资本经营预算支出</w:t>
      </w:r>
      <w:r>
        <w:rPr>
          <w:rFonts w:hint="eastAsia" w:ascii="仿宋_GB2312" w:eastAsia="仿宋_GB2312"/>
          <w:color w:val="auto"/>
          <w:sz w:val="32"/>
          <w:szCs w:val="32"/>
          <w:lang w:val="en-US" w:eastAsia="zh-CN" w:bidi="ar"/>
        </w:rPr>
        <w:t>0.00</w:t>
      </w:r>
      <w:r>
        <w:rPr>
          <w:rFonts w:hint="eastAsia" w:ascii="仿宋_GB2312" w:eastAsia="仿宋_GB2312"/>
          <w:sz w:val="32"/>
          <w:szCs w:val="32"/>
          <w:lang w:bidi="ar"/>
        </w:rPr>
        <w:t>万元。</w:t>
      </w:r>
      <w:r>
        <w:rPr>
          <w:rFonts w:hint="eastAsia" w:ascii="仿宋_GB2312" w:eastAsia="仿宋_GB2312"/>
          <w:sz w:val="32"/>
          <w:szCs w:val="32"/>
        </w:rPr>
        <w:t>从评价情况来看，</w:t>
      </w:r>
      <w:r>
        <w:rPr>
          <w:rFonts w:hint="eastAsia" w:ascii="仿宋_GB2312" w:eastAsia="仿宋_GB2312"/>
          <w:sz w:val="32"/>
          <w:szCs w:val="32"/>
          <w:lang w:eastAsia="zh-CN"/>
        </w:rPr>
        <w:t>预算绩效平价均良好优等情况，</w:t>
      </w:r>
      <w:r>
        <w:rPr>
          <w:rFonts w:hint="eastAsia" w:ascii="仿宋_GB2312" w:eastAsia="仿宋_GB2312"/>
          <w:sz w:val="32"/>
          <w:szCs w:val="32"/>
        </w:rPr>
        <w:t>（预算部门如有，请对预算绩效评价情况进行简单说明；没有，则简要说明本年没有进行相关工作及理由。部门所属单位不需填写此项）。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参照如下格式说明（表述应与决算内容保持一致）：我部门（单位）在部门决算中反映</w:t>
      </w:r>
      <w:r>
        <w:rPr>
          <w:rFonts w:hint="default" w:ascii="仿宋_GB2312" w:eastAsia="仿宋_GB2312"/>
          <w:color w:val="auto"/>
          <w:sz w:val="32"/>
          <w:szCs w:val="32"/>
          <w:lang w:val="en-US"/>
        </w:rPr>
        <w:t>幼儿园教玩具及设备购置经费</w:t>
      </w:r>
      <w:r>
        <w:rPr>
          <w:rFonts w:hint="eastAsia" w:ascii="仿宋_GB2312" w:eastAsia="仿宋_GB2312"/>
          <w:sz w:val="32"/>
          <w:szCs w:val="32"/>
        </w:rPr>
        <w:t>项目等</w:t>
      </w:r>
      <w:r>
        <w:rPr>
          <w:rFonts w:hint="eastAsia" w:ascii="仿宋_GB2312" w:eastAsia="仿宋_GB2312"/>
          <w:color w:val="auto"/>
          <w:sz w:val="32"/>
          <w:szCs w:val="32"/>
          <w:lang w:val="en-US" w:eastAsia="zh-CN"/>
        </w:rPr>
        <w:t>28</w:t>
      </w:r>
      <w:r>
        <w:rPr>
          <w:rFonts w:hint="eastAsia" w:ascii="仿宋_GB2312" w:eastAsia="仿宋_GB2312"/>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default" w:ascii="仿宋_GB2312" w:eastAsia="仿宋_GB2312"/>
          <w:color w:val="auto"/>
          <w:sz w:val="32"/>
          <w:szCs w:val="32"/>
          <w:lang w:val="en-US"/>
        </w:rPr>
        <w:t>幼儿园教玩具及设备购置经费</w:t>
      </w:r>
      <w:r>
        <w:rPr>
          <w:rFonts w:hint="eastAsia" w:ascii="仿宋_GB2312" w:eastAsia="仿宋_GB2312"/>
          <w:sz w:val="32"/>
          <w:szCs w:val="32"/>
        </w:rPr>
        <w:t>项目绩效自评表：</w:t>
      </w:r>
      <w:r>
        <w:rPr>
          <w:rFonts w:hint="default" w:ascii="仿宋_GB2312" w:eastAsia="仿宋_GB2312"/>
          <w:color w:val="auto"/>
          <w:sz w:val="32"/>
          <w:szCs w:val="32"/>
          <w:lang w:val="en-US"/>
        </w:rPr>
        <w:t>幼儿园教玩具及设备购置经费</w:t>
      </w:r>
      <w:r>
        <w:rPr>
          <w:rFonts w:hint="eastAsia" w:ascii="仿宋_GB2312" w:eastAsia="仿宋_GB2312"/>
          <w:sz w:val="32"/>
          <w:szCs w:val="32"/>
        </w:rPr>
        <w:t>项目绩效自评报告：根据年初设定的绩效目标，项目绩效自评得分为</w:t>
      </w:r>
      <w:r>
        <w:rPr>
          <w:rFonts w:hint="eastAsia" w:ascii="仿宋_GB2312" w:eastAsia="仿宋_GB2312"/>
          <w:color w:val="auto"/>
          <w:sz w:val="32"/>
          <w:szCs w:val="32"/>
          <w:lang w:val="en-US" w:eastAsia="zh-CN"/>
        </w:rPr>
        <w:t>100</w:t>
      </w:r>
      <w:r>
        <w:rPr>
          <w:rFonts w:hint="eastAsia" w:ascii="仿宋_GB2312" w:eastAsia="仿宋_GB2312"/>
          <w:sz w:val="32"/>
          <w:szCs w:val="32"/>
        </w:rPr>
        <w:t>分。全年预算数为</w:t>
      </w:r>
      <w:r>
        <w:rPr>
          <w:rFonts w:hint="eastAsia" w:ascii="仿宋_GB2312" w:eastAsia="仿宋_GB2312"/>
          <w:sz w:val="32"/>
          <w:szCs w:val="32"/>
          <w:lang w:val="en-US" w:eastAsia="zh-CN"/>
        </w:rPr>
        <w:t>200</w:t>
      </w:r>
      <w:r>
        <w:rPr>
          <w:rFonts w:hint="eastAsia" w:ascii="仿宋_GB2312" w:eastAsia="仿宋_GB2312"/>
          <w:sz w:val="32"/>
          <w:szCs w:val="32"/>
        </w:rPr>
        <w:t>万元，执行数为</w:t>
      </w:r>
      <w:r>
        <w:rPr>
          <w:rFonts w:hint="eastAsia" w:ascii="仿宋_GB2312" w:eastAsia="仿宋_GB2312"/>
          <w:color w:val="auto"/>
          <w:sz w:val="32"/>
          <w:szCs w:val="32"/>
          <w:lang w:val="en-US" w:eastAsia="zh-CN"/>
        </w:rPr>
        <w:t>199.42</w:t>
      </w:r>
      <w:r>
        <w:rPr>
          <w:rFonts w:hint="eastAsia" w:ascii="仿宋_GB2312" w:eastAsia="仿宋_GB2312"/>
          <w:sz w:val="32"/>
          <w:szCs w:val="32"/>
        </w:rPr>
        <w:t>万元，完成预算的</w:t>
      </w:r>
      <w:r>
        <w:rPr>
          <w:rFonts w:hint="eastAsia" w:ascii="仿宋_GB2312" w:eastAsia="仿宋_GB2312"/>
          <w:color w:val="auto"/>
          <w:sz w:val="32"/>
          <w:szCs w:val="32"/>
          <w:lang w:val="en-US" w:eastAsia="zh-CN"/>
        </w:rPr>
        <w:t>99.71</w:t>
      </w:r>
      <w:r>
        <w:rPr>
          <w:rFonts w:hint="eastAsia" w:ascii="仿宋_GB2312" w:eastAsia="仿宋_GB2312"/>
          <w:color w:val="auto"/>
          <w:sz w:val="32"/>
          <w:szCs w:val="32"/>
        </w:rPr>
        <w:t>%</w:t>
      </w:r>
      <w:r>
        <w:rPr>
          <w:rFonts w:hint="eastAsia" w:ascii="仿宋_GB2312" w:eastAsia="仿宋_GB2312"/>
          <w:sz w:val="32"/>
          <w:szCs w:val="32"/>
        </w:rPr>
        <w:t>。项目绩效目标完成情况：一是建立健全幼儿园教玩具及设备购置，确保色尼区幼儿园更完善。严格按照规定的范围、标准和程序管理使用补贴资金，进一步发挥色尼区幼儿园设备。；下一步改进措施：一是</w:t>
      </w:r>
      <w:r>
        <w:rPr>
          <w:rFonts w:hint="eastAsia" w:ascii="仿宋_GB2312" w:eastAsia="仿宋_GB2312"/>
          <w:sz w:val="32"/>
          <w:szCs w:val="32"/>
          <w:lang w:eastAsia="zh-CN"/>
        </w:rPr>
        <w:t>加强</w:t>
      </w:r>
      <w:r>
        <w:rPr>
          <w:rFonts w:hint="eastAsia" w:ascii="仿宋_GB2312" w:eastAsia="仿宋_GB2312"/>
          <w:sz w:val="32"/>
          <w:szCs w:val="32"/>
        </w:rPr>
        <w:t>建立健全幼儿园教玩具及设备购置，确保色尼区幼儿园更完善。严格按照规定的范围、标准和程序管理使用补贴资金，进一步发挥色尼区幼儿园设备。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色尼区教育局幼儿园教玩具及设备购置经费</w:t>
      </w:r>
      <w:r>
        <w:rPr>
          <w:rFonts w:hint="eastAsia" w:ascii="仿宋_GB2312" w:eastAsia="仿宋_GB2312"/>
          <w:sz w:val="32"/>
          <w:szCs w:val="32"/>
          <w:lang w:val="en-US" w:eastAsia="zh-CN"/>
        </w:rPr>
        <w:t>2024</w:t>
      </w:r>
      <w:r>
        <w:rPr>
          <w:rFonts w:hint="eastAsia" w:ascii="仿宋_GB2312" w:eastAsia="仿宋_GB2312"/>
          <w:sz w:val="32"/>
          <w:szCs w:val="32"/>
        </w:rPr>
        <w:t>年度绩效自评报告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一、绩效目标分解下达情况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（一）财政衔接资金下达预算及项目情况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24</w:t>
      </w:r>
      <w:r>
        <w:rPr>
          <w:rFonts w:hint="eastAsia" w:ascii="仿宋_GB2312" w:eastAsia="仿宋_GB2312"/>
          <w:sz w:val="32"/>
          <w:szCs w:val="32"/>
        </w:rPr>
        <w:t>年度</w:t>
      </w:r>
      <w:r>
        <w:rPr>
          <w:rFonts w:hint="eastAsia" w:ascii="仿宋_GB2312" w:eastAsia="仿宋_GB2312"/>
          <w:sz w:val="32"/>
          <w:szCs w:val="32"/>
          <w:lang w:val="en-US" w:eastAsia="zh-CN"/>
        </w:rPr>
        <w:t>幼儿园教玩具及设备购置</w:t>
      </w:r>
      <w:r>
        <w:rPr>
          <w:rFonts w:hint="eastAsia" w:ascii="仿宋_GB2312" w:eastAsia="仿宋_GB2312"/>
          <w:sz w:val="32"/>
          <w:szCs w:val="32"/>
        </w:rPr>
        <w:t>资金</w:t>
      </w:r>
      <w:r>
        <w:rPr>
          <w:rFonts w:hint="eastAsia" w:ascii="仿宋_GB2312" w:eastAsia="仿宋_GB2312"/>
          <w:sz w:val="32"/>
          <w:szCs w:val="32"/>
          <w:lang w:val="en-US" w:eastAsia="zh-CN"/>
        </w:rPr>
        <w:t>200</w:t>
      </w:r>
      <w:r>
        <w:rPr>
          <w:rFonts w:hint="eastAsia" w:ascii="仿宋_GB2312"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（二）绩效目标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幼儿园教玩具及设备购置</w:t>
      </w:r>
      <w:r>
        <w:rPr>
          <w:rFonts w:hint="eastAsia" w:ascii="仿宋_GB2312" w:eastAsia="仿宋_GB2312"/>
          <w:sz w:val="32"/>
          <w:szCs w:val="32"/>
        </w:rPr>
        <w:t>资金资金保障</w:t>
      </w:r>
      <w:r>
        <w:rPr>
          <w:rFonts w:hint="eastAsia" w:ascii="仿宋_GB2312" w:eastAsia="仿宋_GB2312"/>
          <w:sz w:val="32"/>
          <w:szCs w:val="32"/>
          <w:lang w:eastAsia="zh-CN"/>
        </w:rPr>
        <w:t>幼儿</w:t>
      </w:r>
      <w:r>
        <w:rPr>
          <w:rFonts w:hint="eastAsia" w:ascii="仿宋_GB2312" w:eastAsia="仿宋_GB2312"/>
          <w:sz w:val="32"/>
          <w:szCs w:val="32"/>
        </w:rPr>
        <w:t>人员数量</w:t>
      </w:r>
      <w:r>
        <w:rPr>
          <w:rFonts w:hint="eastAsia" w:ascii="仿宋_GB2312" w:eastAsia="仿宋_GB2312"/>
          <w:sz w:val="32"/>
          <w:szCs w:val="32"/>
          <w:lang w:val="en-US" w:eastAsia="zh-CN"/>
        </w:rPr>
        <w:t>6834</w:t>
      </w:r>
      <w:r>
        <w:rPr>
          <w:rFonts w:hint="eastAsia" w:ascii="仿宋_GB2312" w:eastAsia="仿宋_GB2312"/>
          <w:sz w:val="32"/>
          <w:szCs w:val="32"/>
        </w:rPr>
        <w:t>人；</w:t>
      </w:r>
      <w:r>
        <w:rPr>
          <w:rFonts w:hint="eastAsia" w:ascii="仿宋_GB2312" w:eastAsia="仿宋_GB2312"/>
          <w:sz w:val="32"/>
          <w:szCs w:val="32"/>
          <w:lang w:val="en-US" w:eastAsia="zh-CN"/>
        </w:rPr>
        <w:t>幼儿园教玩具及设备购置</w:t>
      </w:r>
      <w:r>
        <w:rPr>
          <w:rFonts w:hint="eastAsia" w:ascii="仿宋_GB2312" w:eastAsia="仿宋_GB2312"/>
          <w:sz w:val="32"/>
          <w:szCs w:val="32"/>
        </w:rPr>
        <w:t>资金支付保障率100%；</w:t>
      </w:r>
      <w:r>
        <w:rPr>
          <w:rFonts w:hint="eastAsia" w:ascii="仿宋_GB2312" w:eastAsia="仿宋_GB2312"/>
          <w:sz w:val="32"/>
          <w:szCs w:val="32"/>
          <w:lang w:val="en-US" w:eastAsia="zh-CN"/>
        </w:rPr>
        <w:t>幼儿园教玩具及设备购置</w:t>
      </w:r>
      <w:r>
        <w:rPr>
          <w:rFonts w:hint="eastAsia" w:ascii="仿宋_GB2312" w:eastAsia="仿宋_GB2312"/>
          <w:sz w:val="32"/>
          <w:szCs w:val="32"/>
        </w:rPr>
        <w:t>资金达标率100%；</w:t>
      </w:r>
      <w:r>
        <w:rPr>
          <w:rFonts w:hint="eastAsia" w:ascii="仿宋_GB2312" w:eastAsia="仿宋_GB2312"/>
          <w:sz w:val="32"/>
          <w:szCs w:val="32"/>
          <w:lang w:val="en-US" w:eastAsia="zh-CN"/>
        </w:rPr>
        <w:t>幼儿园教玩具及设备购置</w:t>
      </w:r>
      <w:r>
        <w:rPr>
          <w:rFonts w:hint="eastAsia" w:ascii="仿宋_GB2312" w:eastAsia="仿宋_GB2312"/>
          <w:sz w:val="32"/>
          <w:szCs w:val="32"/>
        </w:rPr>
        <w:t>资金</w:t>
      </w:r>
      <w:r>
        <w:rPr>
          <w:rFonts w:hint="eastAsia" w:ascii="仿宋_GB2312" w:eastAsia="仿宋_GB2312"/>
          <w:sz w:val="32"/>
          <w:szCs w:val="32"/>
          <w:lang w:val="en-US" w:eastAsia="zh-CN"/>
        </w:rPr>
        <w:t>200</w:t>
      </w:r>
      <w:r>
        <w:rPr>
          <w:rFonts w:hint="eastAsia" w:ascii="仿宋_GB2312" w:eastAsia="仿宋_GB2312"/>
          <w:sz w:val="32"/>
          <w:szCs w:val="32"/>
        </w:rPr>
        <w:t>万元；提升</w:t>
      </w:r>
      <w:r>
        <w:rPr>
          <w:rFonts w:hint="eastAsia" w:ascii="仿宋_GB2312" w:eastAsia="仿宋_GB2312"/>
          <w:sz w:val="32"/>
          <w:szCs w:val="32"/>
          <w:lang w:eastAsia="zh-CN"/>
        </w:rPr>
        <w:t>幼儿</w:t>
      </w:r>
      <w:r>
        <w:rPr>
          <w:rFonts w:hint="eastAsia" w:ascii="仿宋_GB2312" w:eastAsia="仿宋_GB2312"/>
          <w:sz w:val="32"/>
          <w:szCs w:val="32"/>
        </w:rPr>
        <w:t>的幸福感，增强</w:t>
      </w:r>
      <w:r>
        <w:rPr>
          <w:rFonts w:hint="eastAsia" w:ascii="仿宋_GB2312" w:eastAsia="仿宋_GB2312"/>
          <w:sz w:val="32"/>
          <w:szCs w:val="32"/>
          <w:lang w:eastAsia="zh-CN"/>
        </w:rPr>
        <w:t>幼儿</w:t>
      </w:r>
      <w:r>
        <w:rPr>
          <w:rFonts w:hint="eastAsia" w:ascii="仿宋_GB2312" w:eastAsia="仿宋_GB2312"/>
          <w:sz w:val="32"/>
          <w:szCs w:val="32"/>
        </w:rPr>
        <w:t>的归属感和认同感；有效提升</w:t>
      </w:r>
      <w:r>
        <w:rPr>
          <w:rFonts w:hint="eastAsia" w:ascii="仿宋_GB2312" w:eastAsia="仿宋_GB2312"/>
          <w:sz w:val="32"/>
          <w:szCs w:val="32"/>
          <w:lang w:eastAsia="zh-CN"/>
        </w:rPr>
        <w:t>幼儿</w:t>
      </w:r>
      <w:r>
        <w:rPr>
          <w:rFonts w:hint="eastAsia" w:ascii="仿宋_GB2312" w:eastAsia="仿宋_GB2312"/>
          <w:sz w:val="32"/>
          <w:szCs w:val="32"/>
        </w:rPr>
        <w:t>身体素质；使用准确、及时、规范。受益人员满意度达到100%。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二、绩效目标完成情况分析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（一）项目资金投入情况分析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ascii="仿宋_GB2312" w:eastAsia="仿宋_GB2312"/>
          <w:sz w:val="32"/>
          <w:szCs w:val="32"/>
          <w:lang w:val="en-US" w:eastAsia="zh-CN"/>
        </w:rPr>
        <w:t>幼儿园教玩具及设备购置</w:t>
      </w:r>
      <w:r>
        <w:rPr>
          <w:rFonts w:hint="eastAsia" w:ascii="仿宋_GB2312" w:eastAsia="仿宋_GB2312"/>
          <w:sz w:val="32"/>
          <w:szCs w:val="32"/>
        </w:rPr>
        <w:t>资金共下达</w:t>
      </w:r>
      <w:r>
        <w:rPr>
          <w:rFonts w:hint="eastAsia" w:ascii="仿宋_GB2312" w:eastAsia="仿宋_GB2312"/>
          <w:sz w:val="32"/>
          <w:szCs w:val="32"/>
          <w:lang w:val="en-US" w:eastAsia="zh-CN"/>
        </w:rPr>
        <w:t>200</w:t>
      </w:r>
      <w:r>
        <w:rPr>
          <w:rFonts w:hint="eastAsia" w:ascii="仿宋_GB2312" w:eastAsia="仿宋_GB2312"/>
          <w:sz w:val="32"/>
          <w:szCs w:val="32"/>
        </w:rPr>
        <w:t>万元，202</w:t>
      </w:r>
      <w:r>
        <w:rPr>
          <w:rFonts w:hint="eastAsia" w:ascii="仿宋_GB2312" w:eastAsia="仿宋_GB2312"/>
          <w:sz w:val="32"/>
          <w:szCs w:val="32"/>
          <w:lang w:val="en-US" w:eastAsia="zh-CN"/>
        </w:rPr>
        <w:t>4</w:t>
      </w:r>
      <w:r>
        <w:rPr>
          <w:rFonts w:hint="eastAsia" w:ascii="仿宋_GB2312" w:eastAsia="仿宋_GB2312"/>
          <w:sz w:val="32"/>
          <w:szCs w:val="32"/>
        </w:rPr>
        <w:t>年12月兑现</w:t>
      </w:r>
      <w:r>
        <w:rPr>
          <w:rFonts w:hint="eastAsia" w:ascii="仿宋_GB2312" w:eastAsia="仿宋_GB2312"/>
          <w:sz w:val="32"/>
          <w:szCs w:val="32"/>
          <w:lang w:val="en-US" w:eastAsia="zh-CN"/>
        </w:rPr>
        <w:t>完成199.42万</w:t>
      </w:r>
      <w:r>
        <w:rPr>
          <w:rFonts w:hint="eastAsia" w:ascii="仿宋_GB2312" w:eastAsia="仿宋_GB2312"/>
          <w:sz w:val="32"/>
          <w:szCs w:val="32"/>
        </w:rPr>
        <w:t>，项目资金预算执行率</w:t>
      </w:r>
      <w:r>
        <w:rPr>
          <w:rFonts w:hint="eastAsia" w:ascii="仿宋_GB2312" w:eastAsia="仿宋_GB2312"/>
          <w:sz w:val="32"/>
          <w:szCs w:val="32"/>
          <w:lang w:val="en-US" w:eastAsia="zh-CN"/>
        </w:rPr>
        <w:t>99</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项目资金管理情况分析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1.分配科学性：严格按照转《那财科教指〔202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81</w:t>
      </w:r>
      <w:r>
        <w:rPr>
          <w:rFonts w:hint="eastAsia" w:ascii="仿宋_GB2312" w:eastAsia="仿宋_GB2312"/>
          <w:sz w:val="32"/>
          <w:szCs w:val="32"/>
        </w:rPr>
        <w:t>号》进行科学分配。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2.下达及时性：按照规定时间及时下达。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3.拨付合规性：按照国库集中支付制度进行合理拨付.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4.使用规范性：严格按照下达预算的科目和项目执行，未出现挤占、挪用或擅自调整等问题。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5.执行准确性：严格按照预算安排的金额执行,不存在执行数偏离预算数较多的问题。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6.预算绩效管理情况：开展绩效监控和绩效评价。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7.支出责任履行情况：足额安排支出资金，履行本级支出责任。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总体绩效目标完成情况分析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年度目标为健全幼儿园教玩具及设备购置，确保色尼区幼儿园更完善。严格按照规定的范围、标准和程序管理使用补贴资金，进一步发挥色尼区幼儿园设备对于提高学生校园生活幸福感的作用。实际严格执行</w:t>
      </w:r>
      <w:r>
        <w:rPr>
          <w:rFonts w:hint="eastAsia" w:ascii="仿宋_GB2312" w:eastAsia="仿宋_GB2312"/>
          <w:sz w:val="32"/>
          <w:szCs w:val="32"/>
          <w:lang w:val="en-US" w:eastAsia="zh-CN"/>
        </w:rPr>
        <w:t>幼儿园教玩具及设备购置</w:t>
      </w:r>
      <w:r>
        <w:rPr>
          <w:rFonts w:hint="eastAsia" w:ascii="仿宋_GB2312" w:eastAsia="仿宋_GB2312"/>
          <w:sz w:val="32"/>
          <w:szCs w:val="32"/>
        </w:rPr>
        <w:t>资金预算支出</w:t>
      </w:r>
      <w:r>
        <w:rPr>
          <w:rFonts w:hint="eastAsia" w:ascii="仿宋_GB2312" w:eastAsia="仿宋_GB2312"/>
          <w:sz w:val="32"/>
          <w:szCs w:val="32"/>
          <w:lang w:val="en-US" w:eastAsia="zh-CN"/>
        </w:rPr>
        <w:t>199.42</w:t>
      </w:r>
      <w:r>
        <w:rPr>
          <w:rFonts w:hint="eastAsia" w:ascii="仿宋_GB2312" w:eastAsia="仿宋_GB2312"/>
          <w:sz w:val="32"/>
          <w:szCs w:val="32"/>
        </w:rPr>
        <w:t>万元，保障了</w:t>
      </w:r>
      <w:r>
        <w:rPr>
          <w:rFonts w:hint="eastAsia" w:ascii="仿宋_GB2312" w:eastAsia="仿宋_GB2312"/>
          <w:sz w:val="32"/>
          <w:szCs w:val="32"/>
          <w:lang w:val="en-US" w:eastAsia="zh-CN"/>
        </w:rPr>
        <w:t>幼儿园</w:t>
      </w:r>
      <w:r>
        <w:rPr>
          <w:rFonts w:hint="eastAsia" w:ascii="仿宋_GB2312" w:eastAsia="仿宋_GB2312"/>
          <w:sz w:val="32"/>
          <w:szCs w:val="32"/>
        </w:rPr>
        <w:t>日常运转，提高了</w:t>
      </w:r>
      <w:r>
        <w:rPr>
          <w:rFonts w:hint="eastAsia" w:ascii="仿宋_GB2312" w:eastAsia="仿宋_GB2312"/>
          <w:sz w:val="32"/>
          <w:szCs w:val="32"/>
          <w:lang w:eastAsia="zh-CN"/>
        </w:rPr>
        <w:t>幼儿</w:t>
      </w:r>
      <w:r>
        <w:rPr>
          <w:rFonts w:hint="eastAsia" w:ascii="仿宋_GB2312" w:eastAsia="仿宋_GB2312"/>
          <w:sz w:val="32"/>
          <w:szCs w:val="32"/>
          <w:lang w:val="en-US" w:eastAsia="zh-CN"/>
        </w:rPr>
        <w:t>身体素质</w:t>
      </w:r>
      <w:r>
        <w:rPr>
          <w:rFonts w:hint="eastAsia" w:ascii="仿宋_GB2312" w:eastAsia="仿宋_GB2312"/>
          <w:sz w:val="32"/>
          <w:szCs w:val="32"/>
        </w:rPr>
        <w:t>，增强了</w:t>
      </w:r>
      <w:r>
        <w:rPr>
          <w:rFonts w:hint="eastAsia" w:ascii="仿宋_GB2312" w:eastAsia="仿宋_GB2312"/>
          <w:sz w:val="32"/>
          <w:szCs w:val="32"/>
          <w:lang w:eastAsia="zh-CN"/>
        </w:rPr>
        <w:t>幼儿</w:t>
      </w:r>
      <w:r>
        <w:rPr>
          <w:rFonts w:hint="eastAsia" w:ascii="仿宋_GB2312" w:eastAsia="仿宋_GB2312"/>
          <w:sz w:val="32"/>
          <w:szCs w:val="32"/>
        </w:rPr>
        <w:t>的归属感和认同感</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绩效指标完成情况分析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1.产出指标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（1）数量指标：</w:t>
      </w:r>
      <w:r>
        <w:rPr>
          <w:rFonts w:hint="eastAsia" w:ascii="仿宋_GB2312" w:eastAsia="仿宋_GB2312"/>
          <w:sz w:val="32"/>
          <w:szCs w:val="32"/>
          <w:lang w:val="en-US" w:eastAsia="zh-CN"/>
        </w:rPr>
        <w:t>幼儿园教玩具及设备购置</w:t>
      </w:r>
      <w:r>
        <w:rPr>
          <w:rFonts w:hint="eastAsia" w:ascii="仿宋_GB2312" w:eastAsia="仿宋_GB2312"/>
          <w:sz w:val="32"/>
          <w:szCs w:val="32"/>
        </w:rPr>
        <w:t>资金比例100%，保障</w:t>
      </w:r>
      <w:r>
        <w:rPr>
          <w:rFonts w:hint="eastAsia" w:ascii="仿宋_GB2312" w:eastAsia="仿宋_GB2312"/>
          <w:sz w:val="32"/>
          <w:szCs w:val="32"/>
          <w:lang w:eastAsia="zh-CN"/>
        </w:rPr>
        <w:t>幼儿</w:t>
      </w:r>
      <w:r>
        <w:rPr>
          <w:rFonts w:hint="eastAsia" w:ascii="仿宋_GB2312" w:eastAsia="仿宋_GB2312"/>
          <w:sz w:val="32"/>
          <w:szCs w:val="32"/>
        </w:rPr>
        <w:t>人员数量</w:t>
      </w:r>
      <w:r>
        <w:rPr>
          <w:rFonts w:hint="eastAsia" w:ascii="仿宋_GB2312" w:eastAsia="仿宋_GB2312"/>
          <w:sz w:val="32"/>
          <w:szCs w:val="32"/>
          <w:lang w:val="en-US" w:eastAsia="zh-CN"/>
        </w:rPr>
        <w:t>6834</w:t>
      </w:r>
      <w:r>
        <w:rPr>
          <w:rFonts w:hint="eastAsia" w:ascii="仿宋_GB2312" w:eastAsia="仿宋_GB2312"/>
          <w:sz w:val="32"/>
          <w:szCs w:val="32"/>
        </w:rPr>
        <w:t>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（2）质量指标：</w:t>
      </w:r>
      <w:r>
        <w:rPr>
          <w:rFonts w:hint="eastAsia" w:ascii="仿宋_GB2312" w:eastAsia="仿宋_GB2312"/>
          <w:sz w:val="32"/>
          <w:szCs w:val="32"/>
          <w:lang w:val="en-US" w:eastAsia="zh-CN"/>
        </w:rPr>
        <w:t>补助</w:t>
      </w:r>
      <w:r>
        <w:rPr>
          <w:rFonts w:hint="eastAsia" w:ascii="仿宋_GB2312" w:eastAsia="仿宋_GB2312"/>
          <w:sz w:val="32"/>
          <w:szCs w:val="32"/>
        </w:rPr>
        <w:t>经费支付保障率100%，</w:t>
      </w:r>
      <w:r>
        <w:rPr>
          <w:rFonts w:hint="eastAsia" w:ascii="仿宋_GB2312" w:eastAsia="仿宋_GB2312"/>
          <w:sz w:val="32"/>
          <w:szCs w:val="32"/>
          <w:lang w:val="en-US" w:eastAsia="zh-CN"/>
        </w:rPr>
        <w:t>幼儿园教玩具及设备购置</w:t>
      </w:r>
      <w:r>
        <w:rPr>
          <w:rFonts w:hint="eastAsia" w:ascii="仿宋_GB2312" w:eastAsia="仿宋_GB2312"/>
          <w:sz w:val="32"/>
          <w:szCs w:val="32"/>
        </w:rPr>
        <w:t>资金达标率100%。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（3）时效指标：</w:t>
      </w:r>
      <w:r>
        <w:rPr>
          <w:rFonts w:hint="eastAsia" w:ascii="仿宋_GB2312" w:eastAsia="仿宋_GB2312"/>
          <w:sz w:val="32"/>
          <w:szCs w:val="32"/>
          <w:lang w:val="en-US" w:eastAsia="zh-CN"/>
        </w:rPr>
        <w:t>补助</w:t>
      </w:r>
      <w:r>
        <w:rPr>
          <w:rFonts w:hint="eastAsia" w:ascii="仿宋_GB2312" w:eastAsia="仿宋_GB2312"/>
          <w:sz w:val="32"/>
          <w:szCs w:val="32"/>
        </w:rPr>
        <w:t>经费支付及时性按月支付。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（4）成本指标：</w:t>
      </w:r>
      <w:r>
        <w:rPr>
          <w:rFonts w:hint="eastAsia" w:ascii="仿宋_GB2312" w:eastAsia="仿宋_GB2312"/>
          <w:sz w:val="32"/>
          <w:szCs w:val="32"/>
          <w:lang w:val="en-US" w:eastAsia="zh-CN"/>
        </w:rPr>
        <w:t>幼儿园教玩具及设备购置</w:t>
      </w:r>
      <w:r>
        <w:rPr>
          <w:rFonts w:hint="eastAsia" w:ascii="仿宋_GB2312" w:eastAsia="仿宋_GB2312"/>
          <w:sz w:val="32"/>
          <w:szCs w:val="32"/>
        </w:rPr>
        <w:t>资金</w:t>
      </w:r>
      <w:r>
        <w:rPr>
          <w:rFonts w:hint="eastAsia" w:ascii="仿宋_GB2312" w:eastAsia="仿宋_GB2312"/>
          <w:sz w:val="32"/>
          <w:szCs w:val="32"/>
          <w:lang w:val="en-US" w:eastAsia="zh-CN"/>
        </w:rPr>
        <w:t>200</w:t>
      </w:r>
      <w:r>
        <w:rPr>
          <w:rFonts w:hint="eastAsia" w:ascii="仿宋_GB2312"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效益指标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在社会效益上：提升</w:t>
      </w:r>
      <w:r>
        <w:rPr>
          <w:rFonts w:hint="eastAsia" w:ascii="仿宋_GB2312" w:eastAsia="仿宋_GB2312"/>
          <w:sz w:val="32"/>
          <w:szCs w:val="32"/>
          <w:lang w:eastAsia="zh-CN"/>
        </w:rPr>
        <w:t>幼儿</w:t>
      </w:r>
      <w:r>
        <w:rPr>
          <w:rFonts w:hint="eastAsia" w:ascii="仿宋_GB2312" w:eastAsia="仿宋_GB2312"/>
          <w:sz w:val="32"/>
          <w:szCs w:val="32"/>
        </w:rPr>
        <w:t>的幸福感和生活质量，增强</w:t>
      </w:r>
      <w:r>
        <w:rPr>
          <w:rFonts w:hint="eastAsia" w:ascii="仿宋_GB2312" w:eastAsia="仿宋_GB2312"/>
          <w:sz w:val="32"/>
          <w:szCs w:val="32"/>
          <w:lang w:eastAsia="zh-CN"/>
        </w:rPr>
        <w:t>幼儿</w:t>
      </w:r>
      <w:r>
        <w:rPr>
          <w:rFonts w:hint="eastAsia" w:ascii="仿宋_GB2312" w:eastAsia="仿宋_GB2312"/>
          <w:sz w:val="32"/>
          <w:szCs w:val="32"/>
        </w:rPr>
        <w:t>的归属感和认同感；有效提升</w:t>
      </w:r>
      <w:r>
        <w:rPr>
          <w:rFonts w:hint="eastAsia" w:ascii="仿宋_GB2312" w:eastAsia="仿宋_GB2312"/>
          <w:sz w:val="32"/>
          <w:szCs w:val="32"/>
          <w:lang w:eastAsia="zh-CN"/>
        </w:rPr>
        <w:t>幼儿</w:t>
      </w:r>
      <w:r>
        <w:rPr>
          <w:rFonts w:hint="eastAsia" w:ascii="仿宋_GB2312" w:eastAsia="仿宋_GB2312"/>
          <w:sz w:val="32"/>
          <w:szCs w:val="32"/>
        </w:rPr>
        <w:t>身体素质。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在可持续影响指标上：不断提高</w:t>
      </w:r>
      <w:r>
        <w:rPr>
          <w:rFonts w:hint="eastAsia" w:ascii="仿宋_GB2312" w:eastAsia="仿宋_GB2312"/>
          <w:sz w:val="32"/>
          <w:szCs w:val="32"/>
          <w:lang w:val="en-US" w:eastAsia="zh-CN"/>
        </w:rPr>
        <w:t>幼儿园教玩具及设备使用率</w:t>
      </w:r>
      <w:r>
        <w:rPr>
          <w:rFonts w:hint="eastAsia" w:ascii="仿宋_GB2312" w:eastAsia="仿宋_GB2312"/>
          <w:sz w:val="32"/>
          <w:szCs w:val="32"/>
        </w:rPr>
        <w:t>,基本完成目标。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3.满意度指标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受益</w:t>
      </w:r>
      <w:r>
        <w:rPr>
          <w:rFonts w:hint="eastAsia" w:ascii="仿宋_GB2312" w:eastAsia="仿宋_GB2312"/>
          <w:sz w:val="32"/>
          <w:szCs w:val="32"/>
          <w:lang w:eastAsia="zh-CN"/>
        </w:rPr>
        <w:t>幼儿</w:t>
      </w:r>
      <w:r>
        <w:rPr>
          <w:rFonts w:hint="eastAsia" w:ascii="仿宋_GB2312" w:eastAsia="仿宋_GB2312"/>
          <w:sz w:val="32"/>
          <w:szCs w:val="32"/>
        </w:rPr>
        <w:t>满意度</w:t>
      </w:r>
      <w:r>
        <w:rPr>
          <w:rFonts w:hint="eastAsia" w:ascii="仿宋_GB2312" w:eastAsia="仿宋_GB2312"/>
          <w:sz w:val="32"/>
          <w:szCs w:val="32"/>
          <w:lang w:val="en-US" w:eastAsia="zh-CN"/>
        </w:rPr>
        <w:t>95</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偏离绩效目标的原因和下一步改进措施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绩效目标均已完成，无偏离。我局将继续强化转移资金的使用和管理，不挤占、不占用，监督各类项目按时完工。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绩效自评结果拟应用和公开情况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我局高度重视绩效评价结果的应用工作，按时对绩效目标自评报告在公示公开栏进行公开，广泛接受社会监督。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其他需要说明的问题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附件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幼儿园教玩具及设备购置</w:t>
      </w:r>
      <w:r>
        <w:rPr>
          <w:rFonts w:hint="eastAsia" w:ascii="仿宋_GB2312" w:eastAsia="仿宋_GB2312"/>
          <w:sz w:val="32"/>
          <w:szCs w:val="32"/>
        </w:rPr>
        <w:t>资金项目绩效目标自评表》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那曲市色尼区教育局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年12月</w:t>
      </w:r>
      <w:r>
        <w:rPr>
          <w:rFonts w:hint="eastAsia" w:ascii="仿宋_GB2312" w:eastAsia="仿宋_GB2312"/>
          <w:sz w:val="32"/>
          <w:szCs w:val="32"/>
          <w:lang w:val="en-US" w:eastAsia="zh-CN"/>
        </w:rPr>
        <w:t>28</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9" w:name="_Toc15565_WPSOffice_Level2"/>
      <w:bookmarkStart w:id="100" w:name="_Toc15262_WPSOffice_Level2"/>
      <w:bookmarkStart w:id="101" w:name="_Toc18325_WPSOffice_Level2"/>
      <w:bookmarkStart w:id="102" w:name="_Toc23598_WPSOffice_Level2"/>
      <w:bookmarkStart w:id="103" w:name="_Toc32639_WPSOffice_Level2"/>
      <w:bookmarkStart w:id="104" w:name="_Toc5978_WPSOffice_Level2"/>
      <w:r>
        <w:rPr>
          <w:rFonts w:hint="eastAsia" w:ascii="楷体" w:hAnsi="楷体" w:eastAsia="楷体" w:cs="楷体"/>
          <w:bCs/>
          <w:sz w:val="32"/>
          <w:szCs w:val="32"/>
        </w:rPr>
        <w:t>（一）机关运行经费支出情况</w:t>
      </w:r>
      <w:bookmarkEnd w:id="99"/>
      <w:bookmarkEnd w:id="100"/>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万元（为部门决算中行政单位和参公事业单位财政拨款基本支出中公用经费支出之和，事业单位没有机关运行经费支出），比年初预算增加（减少）</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 xml:space="preserve">办公设施设备购置经费/资产运行维护支出/信息系统运行维护支出/人员编制数量/落实过紧日子要求压减 </w:t>
      </w:r>
      <w:r>
        <w:rPr>
          <w:rFonts w:hint="eastAsia" w:ascii="仿宋_GB2312" w:hAnsi="ˎ̥" w:eastAsia="仿宋_GB2312"/>
          <w:color w:val="auto"/>
          <w:sz w:val="32"/>
          <w:szCs w:val="32"/>
          <w:lang w:val="en-US" w:eastAsia="zh-CN" w:bidi="ar"/>
        </w:rPr>
        <w:t>0.00</w:t>
      </w:r>
      <w:r>
        <w:rPr>
          <w:rFonts w:hint="eastAsia" w:ascii="仿宋_GB2312" w:hAnsi="ˎ̥" w:eastAsia="仿宋_GB2312"/>
          <w:color w:val="auto"/>
          <w:sz w:val="32"/>
          <w:szCs w:val="32"/>
          <w:lang w:bidi="ar"/>
        </w:rPr>
        <w:t xml:space="preserve"> 支出/等</w:t>
      </w:r>
      <w:r>
        <w:rPr>
          <w:rFonts w:hint="eastAsia" w:ascii="仿宋_GB2312" w:hAnsi="ˎ̥" w:eastAsia="仿宋_GB2312"/>
          <w:color w:val="auto"/>
          <w:sz w:val="32"/>
          <w:szCs w:val="32"/>
        </w:rPr>
        <w:t>（</w:t>
      </w:r>
      <w:r>
        <w:rPr>
          <w:rFonts w:hint="eastAsia" w:ascii="仿宋_GB2312" w:hAnsi="ˎ̥" w:eastAsia="仿宋_GB2312"/>
          <w:sz w:val="32"/>
          <w:szCs w:val="32"/>
        </w:rPr>
        <w:t>具体增减原因由</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单位根据实际情况填列）。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5" w:name="_Toc3131_WPSOffice_Level2"/>
      <w:bookmarkStart w:id="106" w:name="_Toc32689_WPSOffice_Level2"/>
      <w:bookmarkStart w:id="107" w:name="_Toc23966_WPSOffice_Level2"/>
      <w:bookmarkStart w:id="108" w:name="_Toc25333_WPSOffice_Level2"/>
      <w:bookmarkStart w:id="109" w:name="_Toc13084_WPSOffice_Level2"/>
      <w:bookmarkStart w:id="110" w:name="_Toc30383_WPSOffice_Level2"/>
      <w:r>
        <w:rPr>
          <w:rFonts w:hint="eastAsia" w:ascii="楷体" w:hAnsi="楷体" w:eastAsia="楷体" w:cs="楷体"/>
          <w:bCs/>
          <w:sz w:val="32"/>
          <w:szCs w:val="32"/>
        </w:rPr>
        <w:t>（二）政府采购支出情况</w:t>
      </w:r>
      <w:bookmarkEnd w:id="105"/>
      <w:bookmarkEnd w:id="106"/>
      <w:bookmarkEnd w:id="107"/>
      <w:bookmarkEnd w:id="108"/>
      <w:bookmarkEnd w:id="109"/>
      <w:bookmarkEnd w:id="11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w:t>
      </w:r>
      <w:r>
        <w:rPr>
          <w:rFonts w:hint="eastAsia" w:ascii="仿宋_GB2312" w:hAnsi="ˎ̥" w:eastAsia="仿宋_GB2312"/>
          <w:color w:val="auto"/>
          <w:sz w:val="32"/>
          <w:szCs w:val="32"/>
          <w:lang w:val="en-US" w:eastAsia="zh-CN"/>
        </w:rPr>
        <w:t>0</w:t>
      </w:r>
      <w:r>
        <w:rPr>
          <w:rFonts w:hint="eastAsia" w:ascii="仿宋_GB2312" w:hAnsi="ˎ̥" w:eastAsia="仿宋_GB2312"/>
          <w:sz w:val="32"/>
          <w:szCs w:val="32"/>
        </w:rPr>
        <w:t>部门（单位）政府采购支出总额</w:t>
      </w:r>
      <w:r>
        <w:rPr>
          <w:rFonts w:hint="eastAsia" w:ascii="仿宋_GB2312" w:hAnsi="ˎ̥" w:eastAsia="仿宋_GB2312"/>
          <w:color w:val="auto"/>
          <w:sz w:val="32"/>
          <w:szCs w:val="32"/>
          <w:lang w:val="en-US" w:eastAsia="zh-CN"/>
        </w:rPr>
        <w:t>0.00</w:t>
      </w:r>
      <w:r>
        <w:rPr>
          <w:rFonts w:hint="eastAsia" w:ascii="仿宋_GB2312" w:hAnsi="ˎ̥" w:eastAsia="仿宋_GB2312"/>
          <w:sz w:val="32"/>
          <w:szCs w:val="32"/>
        </w:rPr>
        <w:t>万元，其中：政府采购货物</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11" w:name="_Toc19989_WPSOffice_Level2"/>
      <w:bookmarkStart w:id="112" w:name="_Toc527_WPSOffice_Level2"/>
      <w:bookmarkStart w:id="113" w:name="_Toc15129_WPSOffice_Level2"/>
      <w:bookmarkStart w:id="114" w:name="_Toc6016_WPSOffice_Level2"/>
      <w:bookmarkStart w:id="115" w:name="_Toc29584_WPSOffice_Level2"/>
      <w:bookmarkStart w:id="116" w:name="_Toc10902_WPSOffice_Level2"/>
      <w:r>
        <w:rPr>
          <w:rFonts w:hint="eastAsia" w:ascii="楷体" w:hAnsi="楷体" w:eastAsia="楷体" w:cs="楷体"/>
          <w:bCs/>
          <w:color w:val="auto"/>
          <w:sz w:val="32"/>
          <w:szCs w:val="32"/>
        </w:rPr>
        <w:t>（三）国有资产占用情况</w:t>
      </w:r>
      <w:bookmarkEnd w:id="111"/>
      <w:bookmarkEnd w:id="112"/>
      <w:bookmarkEnd w:id="113"/>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8511.24</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辆，其他用车主要</w:t>
      </w:r>
      <w:r>
        <w:rPr>
          <w:rFonts w:hint="eastAsia" w:ascii="仿宋_GB2312" w:hAnsi="ˎ̥" w:eastAsia="仿宋_GB2312"/>
          <w:color w:val="auto"/>
          <w:sz w:val="32"/>
          <w:szCs w:val="32"/>
          <w:lang w:eastAsia="zh-CN"/>
        </w:rPr>
        <w:t>教学督导</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w:t>
      </w:r>
      <w:r>
        <w:rPr>
          <w:rFonts w:hint="eastAsia" w:ascii="仿宋_GB2312" w:hAnsi="ˎ̥" w:eastAsia="仿宋_GB2312"/>
          <w:sz w:val="32"/>
          <w:szCs w:val="32"/>
        </w:rPr>
        <w:t>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7" w:name="_Toc11039_WPSOffice_Level1"/>
      <w:bookmarkStart w:id="118" w:name="_Toc8874_WPSOffice_Level1"/>
      <w:bookmarkStart w:id="119" w:name="_Toc17580_WPSOffice_Level1"/>
      <w:bookmarkStart w:id="120" w:name="_Toc15425_WPSOffice_Level1"/>
      <w:bookmarkStart w:id="121" w:name="_Toc4398_WPSOffice_Level1"/>
      <w:bookmarkStart w:id="122" w:name="_Toc8808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7"/>
      <w:bookmarkEnd w:id="118"/>
      <w:bookmarkEnd w:id="119"/>
      <w:bookmarkEnd w:id="120"/>
      <w:bookmarkEnd w:id="121"/>
      <w:bookmarkEnd w:id="122"/>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color w:val="auto"/>
          <w:sz w:val="32"/>
          <w:szCs w:val="32"/>
          <w:lang w:val="en-US" w:eastAsia="zh-CN"/>
        </w:rPr>
        <w:t>205教育支出</w:t>
      </w:r>
      <w:r>
        <w:rPr>
          <w:rFonts w:hint="eastAsia" w:ascii="仿宋_GB2312" w:hAnsi="ˎ̥" w:eastAsia="仿宋_GB2312"/>
          <w:sz w:val="32"/>
          <w:szCs w:val="32"/>
        </w:rPr>
        <w:t>（类）</w:t>
      </w:r>
      <w:r>
        <w:rPr>
          <w:rFonts w:hint="eastAsia" w:ascii="仿宋_GB2312" w:hAnsi="ˎ̥" w:eastAsia="仿宋_GB2312"/>
          <w:color w:val="auto"/>
          <w:sz w:val="32"/>
          <w:szCs w:val="32"/>
          <w:lang w:val="en-US" w:eastAsia="zh-CN"/>
        </w:rPr>
        <w:t>7192.45</w:t>
      </w:r>
      <w:r>
        <w:rPr>
          <w:rFonts w:hint="eastAsia" w:ascii="仿宋_GB2312" w:hAnsi="ˎ̥" w:eastAsia="仿宋_GB2312"/>
          <w:sz w:val="32"/>
          <w:szCs w:val="32"/>
        </w:rPr>
        <w:t>（款）</w:t>
      </w:r>
      <w:r>
        <w:rPr>
          <w:rFonts w:hint="eastAsia" w:ascii="仿宋_GB2312" w:hAnsi="ˎ̥" w:eastAsia="仿宋_GB2312"/>
          <w:color w:val="auto"/>
          <w:sz w:val="32"/>
          <w:szCs w:val="32"/>
          <w:lang w:val="en-US" w:eastAsia="zh-CN"/>
        </w:rPr>
        <w:t>14</w:t>
      </w:r>
      <w:r>
        <w:rPr>
          <w:rFonts w:hint="eastAsia" w:ascii="仿宋_GB2312" w:hAnsi="ˎ̥" w:eastAsia="仿宋_GB2312"/>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207</w:t>
      </w:r>
      <w:r>
        <w:rPr>
          <w:rFonts w:hint="eastAsia" w:ascii="仿宋_GB2312" w:hAnsi="ˎ̥" w:eastAsia="仿宋_GB2312"/>
          <w:sz w:val="32"/>
          <w:szCs w:val="32"/>
        </w:rPr>
        <w:t>文化旅游体育与传媒支出（类）</w:t>
      </w:r>
      <w:r>
        <w:rPr>
          <w:rFonts w:hint="eastAsia" w:ascii="仿宋_GB2312" w:hAnsi="ˎ̥" w:eastAsia="仿宋_GB2312"/>
          <w:color w:val="auto"/>
          <w:sz w:val="32"/>
          <w:szCs w:val="32"/>
          <w:lang w:val="en-US" w:eastAsia="zh-CN"/>
        </w:rPr>
        <w:t>617</w:t>
      </w:r>
      <w:r>
        <w:rPr>
          <w:rFonts w:hint="eastAsia" w:ascii="仿宋_GB2312" w:hAnsi="ˎ̥" w:eastAsia="仿宋_GB2312"/>
          <w:sz w:val="32"/>
          <w:szCs w:val="32"/>
        </w:rPr>
        <w:t>（款）</w:t>
      </w:r>
      <w:r>
        <w:rPr>
          <w:rFonts w:hint="eastAsia" w:ascii="仿宋_GB2312" w:hAnsi="ˎ̥" w:eastAsia="仿宋_GB2312"/>
          <w:color w:val="auto"/>
          <w:sz w:val="32"/>
          <w:szCs w:val="32"/>
          <w:lang w:val="en-US" w:eastAsia="zh-CN"/>
        </w:rPr>
        <w:t>4</w:t>
      </w:r>
      <w:r>
        <w:rPr>
          <w:rFonts w:hint="eastAsia" w:ascii="仿宋_GB2312" w:hAnsi="ˎ̥" w:eastAsia="仿宋_GB2312"/>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208</w:t>
      </w:r>
      <w:r>
        <w:rPr>
          <w:rFonts w:hint="eastAsia" w:ascii="仿宋_GB2312" w:hAnsi="ˎ̥" w:eastAsia="仿宋_GB2312"/>
          <w:sz w:val="32"/>
          <w:szCs w:val="32"/>
        </w:rPr>
        <w:t>社会保障和就业支出（类）</w:t>
      </w:r>
      <w:r>
        <w:rPr>
          <w:rFonts w:hint="eastAsia" w:ascii="仿宋_GB2312" w:hAnsi="ˎ̥" w:eastAsia="仿宋_GB2312"/>
          <w:color w:val="auto"/>
          <w:sz w:val="32"/>
          <w:szCs w:val="32"/>
          <w:lang w:val="en-US" w:eastAsia="zh-CN"/>
        </w:rPr>
        <w:t>64.45</w:t>
      </w:r>
      <w:r>
        <w:rPr>
          <w:rFonts w:hint="eastAsia" w:ascii="仿宋_GB2312" w:hAnsi="ˎ̥" w:eastAsia="仿宋_GB2312"/>
          <w:sz w:val="32"/>
          <w:szCs w:val="32"/>
        </w:rPr>
        <w:t>（款）</w:t>
      </w:r>
      <w:r>
        <w:rPr>
          <w:rFonts w:hint="eastAsia" w:ascii="仿宋_GB2312" w:hAnsi="ˎ̥" w:eastAsia="仿宋_GB2312"/>
          <w:color w:val="auto"/>
          <w:sz w:val="32"/>
          <w:szCs w:val="32"/>
          <w:lang w:val="en-US" w:eastAsia="zh-CN"/>
        </w:rPr>
        <w:t>6</w:t>
      </w:r>
      <w:r>
        <w:rPr>
          <w:rFonts w:hint="eastAsia" w:ascii="仿宋_GB2312" w:hAnsi="ˎ̥" w:eastAsia="仿宋_GB2312"/>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208</w:t>
      </w:r>
      <w:r>
        <w:rPr>
          <w:rFonts w:hint="eastAsia" w:ascii="仿宋_GB2312" w:hAnsi="ˎ̥" w:eastAsia="仿宋_GB2312"/>
          <w:sz w:val="32"/>
          <w:szCs w:val="32"/>
        </w:rPr>
        <w:t>社会保障和就业支出（类）</w:t>
      </w:r>
      <w:r>
        <w:rPr>
          <w:rFonts w:hint="eastAsia" w:ascii="仿宋_GB2312" w:hAnsi="ˎ̥" w:eastAsia="仿宋_GB2312"/>
          <w:color w:val="auto"/>
          <w:sz w:val="32"/>
          <w:szCs w:val="32"/>
          <w:lang w:val="en-US" w:eastAsia="zh-CN"/>
        </w:rPr>
        <w:t>64.45</w:t>
      </w:r>
      <w:r>
        <w:rPr>
          <w:rFonts w:hint="eastAsia" w:ascii="仿宋_GB2312" w:hAnsi="ˎ̥" w:eastAsia="仿宋_GB2312"/>
          <w:sz w:val="32"/>
          <w:szCs w:val="32"/>
        </w:rPr>
        <w:t>（款）</w:t>
      </w:r>
      <w:r>
        <w:rPr>
          <w:rFonts w:hint="eastAsia" w:ascii="仿宋_GB2312" w:hAnsi="ˎ̥" w:eastAsia="仿宋_GB2312"/>
          <w:color w:val="auto"/>
          <w:sz w:val="32"/>
          <w:szCs w:val="32"/>
          <w:lang w:val="en-US" w:eastAsia="zh-CN"/>
        </w:rPr>
        <w:t>6</w:t>
      </w:r>
      <w:r>
        <w:rPr>
          <w:rFonts w:hint="eastAsia" w:ascii="仿宋_GB2312" w:hAnsi="ˎ̥" w:eastAsia="仿宋_GB2312"/>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210卫生健康支出</w:t>
      </w:r>
      <w:r>
        <w:rPr>
          <w:rFonts w:hint="eastAsia" w:ascii="仿宋_GB2312" w:hAnsi="ˎ̥" w:eastAsia="仿宋_GB2312"/>
          <w:sz w:val="32"/>
          <w:szCs w:val="32"/>
        </w:rPr>
        <w:t>（类）</w:t>
      </w:r>
      <w:r>
        <w:rPr>
          <w:rFonts w:hint="eastAsia" w:ascii="仿宋_GB2312" w:hAnsi="ˎ̥" w:eastAsia="仿宋_GB2312"/>
          <w:sz w:val="32"/>
          <w:szCs w:val="32"/>
          <w:lang w:val="en-US" w:eastAsia="zh-CN"/>
        </w:rPr>
        <w:t>10.09</w:t>
      </w:r>
      <w:r>
        <w:rPr>
          <w:rFonts w:hint="eastAsia" w:ascii="仿宋_GB2312" w:hAnsi="ˎ̥" w:eastAsia="仿宋_GB2312"/>
          <w:sz w:val="32"/>
          <w:szCs w:val="32"/>
        </w:rPr>
        <w:t>（款）</w:t>
      </w:r>
      <w:r>
        <w:rPr>
          <w:rFonts w:hint="eastAsia" w:ascii="仿宋_GB2312" w:hAnsi="ˎ̥" w:eastAsia="仿宋_GB2312"/>
          <w:color w:val="auto"/>
          <w:sz w:val="32"/>
          <w:szCs w:val="32"/>
          <w:lang w:val="en-US" w:eastAsia="zh-CN"/>
        </w:rPr>
        <w:t>3</w:t>
      </w:r>
      <w:r>
        <w:rPr>
          <w:rFonts w:hint="eastAsia" w:ascii="仿宋_GB2312" w:hAnsi="ˎ̥" w:eastAsia="仿宋_GB2312"/>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221住房保障支出</w:t>
      </w:r>
      <w:r>
        <w:rPr>
          <w:rFonts w:hint="eastAsia" w:ascii="仿宋_GB2312" w:hAnsi="ˎ̥" w:eastAsia="仿宋_GB2312"/>
          <w:sz w:val="32"/>
          <w:szCs w:val="32"/>
        </w:rPr>
        <w:t>（类）</w:t>
      </w:r>
      <w:r>
        <w:rPr>
          <w:rFonts w:hint="eastAsia" w:ascii="仿宋_GB2312" w:hAnsi="ˎ̥" w:eastAsia="仿宋_GB2312"/>
          <w:sz w:val="32"/>
          <w:szCs w:val="32"/>
          <w:lang w:val="en-US" w:eastAsia="zh-CN"/>
        </w:rPr>
        <w:t>686.97</w:t>
      </w:r>
      <w:r>
        <w:rPr>
          <w:rFonts w:hint="eastAsia" w:ascii="仿宋_GB2312" w:hAnsi="ˎ̥" w:eastAsia="仿宋_GB2312"/>
          <w:sz w:val="32"/>
          <w:szCs w:val="32"/>
        </w:rPr>
        <w:t>（款）</w:t>
      </w:r>
      <w:r>
        <w:rPr>
          <w:rFonts w:hint="eastAsia" w:ascii="仿宋_GB2312" w:hAnsi="ˎ̥" w:eastAsia="仿宋_GB2312"/>
          <w:color w:val="auto"/>
          <w:sz w:val="32"/>
          <w:szCs w:val="32"/>
          <w:lang w:val="en-US" w:eastAsia="zh-CN"/>
        </w:rPr>
        <w:t>2</w:t>
      </w:r>
      <w:r>
        <w:rPr>
          <w:rFonts w:hint="eastAsia" w:ascii="仿宋_GB2312" w:hAnsi="ˎ̥" w:eastAsia="仿宋_GB2312"/>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229其他支出</w:t>
      </w:r>
      <w:r>
        <w:rPr>
          <w:rFonts w:hint="eastAsia" w:ascii="仿宋_GB2312" w:hAnsi="ˎ̥" w:eastAsia="仿宋_GB2312"/>
          <w:sz w:val="32"/>
          <w:szCs w:val="32"/>
        </w:rPr>
        <w:t>（类）</w:t>
      </w:r>
      <w:r>
        <w:rPr>
          <w:rFonts w:hint="eastAsia" w:ascii="仿宋_GB2312" w:hAnsi="ˎ̥" w:eastAsia="仿宋_GB2312"/>
          <w:sz w:val="32"/>
          <w:szCs w:val="32"/>
          <w:lang w:val="en-US" w:eastAsia="zh-CN"/>
        </w:rPr>
        <w:t>59.52</w:t>
      </w:r>
      <w:r>
        <w:rPr>
          <w:rFonts w:hint="eastAsia" w:ascii="仿宋_GB2312" w:hAnsi="ˎ̥" w:eastAsia="仿宋_GB2312"/>
          <w:sz w:val="32"/>
          <w:szCs w:val="32"/>
        </w:rPr>
        <w:t>（款）</w:t>
      </w:r>
      <w:r>
        <w:rPr>
          <w:rFonts w:hint="eastAsia" w:ascii="仿宋_GB2312" w:hAnsi="ˎ̥" w:eastAsia="仿宋_GB2312"/>
          <w:color w:val="auto"/>
          <w:sz w:val="32"/>
          <w:szCs w:val="32"/>
          <w:lang w:val="en-US" w:eastAsia="zh-CN"/>
        </w:rPr>
        <w:t>2</w:t>
      </w:r>
      <w:r>
        <w:rPr>
          <w:rFonts w:hint="eastAsia" w:ascii="仿宋_GB2312" w:hAnsi="ˎ̥" w:eastAsia="仿宋_GB2312"/>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支出功能分类的名词解释，各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单位根据实际支出情况填列，可参阅财政部印发的《</w:t>
      </w:r>
      <w:r>
        <w:rPr>
          <w:rFonts w:hint="default" w:ascii="仿宋_GB2312" w:hAnsi="ˎ̥" w:eastAsia="仿宋_GB2312"/>
          <w:sz w:val="32"/>
          <w:szCs w:val="32"/>
          <w:lang w:val="en-US"/>
        </w:rPr>
        <w:t>2024</w:t>
      </w:r>
      <w:r>
        <w:rPr>
          <w:rFonts w:hint="eastAsia" w:ascii="仿宋_GB2312" w:hAnsi="ˎ̥" w:eastAsia="仿宋_GB2312"/>
          <w:sz w:val="32"/>
          <w:szCs w:val="32"/>
        </w:rPr>
        <w:t>年政府收支分类科目》</w:t>
      </w:r>
      <w:r>
        <w:rPr>
          <w:rFonts w:hint="eastAsia" w:ascii="仿宋_GB2312" w:hAnsi="ˎ̥" w:eastAsia="仿宋_GB2312"/>
          <w:sz w:val="32"/>
          <w:szCs w:val="32"/>
          <w:lang w:eastAsia="zh-CN"/>
        </w:rPr>
        <w:t>。</w:t>
      </w:r>
      <w:r>
        <w:rPr>
          <w:rFonts w:hint="eastAsia" w:ascii="仿宋_GB2312" w:hAnsi="ˎ̥" w:eastAsia="仿宋_GB2312"/>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Microsoft Himalaya">
    <w:panose1 w:val="01010100010101010101"/>
    <w:charset w:val="00"/>
    <w:family w:val="auto"/>
    <w:pitch w:val="default"/>
    <w:sig w:usb0="80000003" w:usb1="00010000" w:usb2="00000040" w:usb3="00000000" w:csb0="00000001" w:csb1="00000000"/>
  </w:font>
  <w:font w:name="方正小标宋简体">
    <w:panose1 w:val="03000509000000000000"/>
    <w:charset w:val="86"/>
    <w:family w:val="auto"/>
    <w:pitch w:val="default"/>
    <w:sig w:usb0="00000001" w:usb1="080E0000" w:usb2="00000000" w:usb3="00000000" w:csb0="00040000" w:csb1="00000000"/>
  </w:font>
  <w:font w:name="方正黑体简体">
    <w:altName w:val="Arial Unicode MS"/>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_GB2312">
    <w:panose1 w:val="02010609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rPr>
        <w:rStyle w:val="8"/>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68E8D9BD"/>
    <w:multiLevelType w:val="singleLevel"/>
    <w:tmpl w:val="68E8D9BD"/>
    <w:lvl w:ilvl="0" w:tentative="0">
      <w:start w:val="1"/>
      <w:numFmt w:val="chineseCounting"/>
      <w:suff w:val="nothing"/>
      <w:lvlText w:val="%1、"/>
      <w:lvlJc w:val="left"/>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BB956F2"/>
    <w:rsid w:val="0FC80124"/>
    <w:rsid w:val="136F98C7"/>
    <w:rsid w:val="17427E68"/>
    <w:rsid w:val="1755065F"/>
    <w:rsid w:val="1AFC29C9"/>
    <w:rsid w:val="1B7567C9"/>
    <w:rsid w:val="1CA52F2E"/>
    <w:rsid w:val="1DFE370B"/>
    <w:rsid w:val="1E3630B9"/>
    <w:rsid w:val="26EEC2B5"/>
    <w:rsid w:val="29472309"/>
    <w:rsid w:val="2B406E77"/>
    <w:rsid w:val="2C2A0C43"/>
    <w:rsid w:val="2D1E73A5"/>
    <w:rsid w:val="2F1A0D04"/>
    <w:rsid w:val="32717154"/>
    <w:rsid w:val="34B63260"/>
    <w:rsid w:val="37FDA7E2"/>
    <w:rsid w:val="3A314D88"/>
    <w:rsid w:val="3A746883"/>
    <w:rsid w:val="3CA15DE9"/>
    <w:rsid w:val="3FE61EE5"/>
    <w:rsid w:val="406508EE"/>
    <w:rsid w:val="408D6263"/>
    <w:rsid w:val="41AC79CF"/>
    <w:rsid w:val="41B40CEE"/>
    <w:rsid w:val="48317291"/>
    <w:rsid w:val="485F7024"/>
    <w:rsid w:val="48E70666"/>
    <w:rsid w:val="4C6877E5"/>
    <w:rsid w:val="4D6A468D"/>
    <w:rsid w:val="4EA86137"/>
    <w:rsid w:val="54EA62BF"/>
    <w:rsid w:val="56CA7FD0"/>
    <w:rsid w:val="57FA38D1"/>
    <w:rsid w:val="58DB1BA4"/>
    <w:rsid w:val="5F7D3333"/>
    <w:rsid w:val="61385890"/>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annotation subject"/>
    <w:basedOn w:val="3"/>
    <w:next w:val="3"/>
    <w:link w:val="14"/>
    <w:qFormat/>
    <w:uiPriority w:val="0"/>
    <w:rPr>
      <w:b/>
      <w:bCs/>
    </w:rPr>
  </w:style>
  <w:style w:type="paragraph" w:styleId="3">
    <w:name w:val="annotation text"/>
    <w:basedOn w:val="1"/>
    <w:link w:val="11"/>
    <w:qFormat/>
    <w:uiPriority w:val="0"/>
    <w:pPr>
      <w:jc w:val="left"/>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styleId="9">
    <w:name w:val="annotation reference"/>
    <w:qFormat/>
    <w:uiPriority w:val="0"/>
    <w:rPr>
      <w:sz w:val="21"/>
      <w:szCs w:val="21"/>
    </w:rPr>
  </w:style>
  <w:style w:type="character" w:customStyle="1" w:styleId="11">
    <w:name w:val="批注文字 Char"/>
    <w:link w:val="3"/>
    <w:qFormat/>
    <w:uiPriority w:val="0"/>
    <w:rPr>
      <w:kern w:val="2"/>
      <w:sz w:val="21"/>
      <w:szCs w:val="24"/>
    </w:rPr>
  </w:style>
  <w:style w:type="character" w:customStyle="1" w:styleId="12">
    <w:name w:val="批注框文本 Char"/>
    <w:link w:val="4"/>
    <w:qFormat/>
    <w:uiPriority w:val="0"/>
    <w:rPr>
      <w:kern w:val="2"/>
      <w:sz w:val="18"/>
      <w:szCs w:val="18"/>
    </w:rPr>
  </w:style>
  <w:style w:type="character" w:customStyle="1" w:styleId="13">
    <w:name w:val="页眉 Char"/>
    <w:link w:val="6"/>
    <w:qFormat/>
    <w:uiPriority w:val="0"/>
    <w:rPr>
      <w:kern w:val="2"/>
      <w:sz w:val="18"/>
      <w:szCs w:val="18"/>
    </w:rPr>
  </w:style>
  <w:style w:type="character" w:customStyle="1" w:styleId="14">
    <w:name w:val="批注主题 Char"/>
    <w:link w:val="2"/>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ScaleCrop>false</ScaleCrop>
  <LinksUpToDate>false</LinksUpToDate>
  <CharactersWithSpaces>10608</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2025-10-10T10:45:31Z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